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F7" w:rsidRPr="009953F7" w:rsidRDefault="009953F7" w:rsidP="009953F7">
      <w:pPr>
        <w:autoSpaceDE w:val="0"/>
        <w:autoSpaceDN w:val="0"/>
        <w:adjustRightInd w:val="0"/>
        <w:spacing w:after="160" w:line="259" w:lineRule="atLeast"/>
        <w:jc w:val="center"/>
        <w:rPr>
          <w:rFonts w:ascii="Times New Roman" w:hAnsi="Times New Roman" w:cs="Times New Roman"/>
          <w:b/>
          <w:bCs/>
          <w:color w:val="000000"/>
          <w:u w:val="single"/>
        </w:rPr>
      </w:pPr>
      <w:r w:rsidRPr="009953F7">
        <w:rPr>
          <w:rFonts w:ascii="Times New Roman" w:hAnsi="Times New Roman" w:cs="Times New Roman"/>
          <w:b/>
          <w:bCs/>
          <w:color w:val="000000"/>
          <w:u w:val="single"/>
        </w:rPr>
        <w:t>AKTYVI SUBALANSUOTA PAMOKA 3 X 15</w:t>
      </w:r>
    </w:p>
    <w:p w:rsidR="009A2B13" w:rsidRDefault="009953F7" w:rsidP="009A2B13">
      <w:pPr>
        <w:autoSpaceDE w:val="0"/>
        <w:autoSpaceDN w:val="0"/>
        <w:adjustRightInd w:val="0"/>
        <w:spacing w:after="160" w:line="259" w:lineRule="atLeast"/>
        <w:jc w:val="center"/>
        <w:rPr>
          <w:rFonts w:ascii="Times New Roman" w:hAnsi="Times New Roman" w:cs="Times New Roman"/>
          <w:b/>
          <w:bCs/>
          <w:color w:val="000000"/>
          <w:u w:val="single"/>
          <w:lang w:val="lt"/>
        </w:rPr>
      </w:pPr>
      <w:r>
        <w:rPr>
          <w:rFonts w:ascii="Times New Roman" w:hAnsi="Times New Roman" w:cs="Times New Roman"/>
          <w:b/>
          <w:bCs/>
          <w:color w:val="000000"/>
          <w:u w:val="single"/>
          <w:lang w:val="lt"/>
        </w:rPr>
        <w:t>ŠALČININKŲ R. DIEVENIŠKIŲ ,,RYTO“ GIMNAZIJA</w:t>
      </w:r>
    </w:p>
    <w:tbl>
      <w:tblPr>
        <w:tblStyle w:val="Lentelstinklelis"/>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1422"/>
        <w:gridCol w:w="6480"/>
      </w:tblGrid>
      <w:tr w:rsidR="009953F7" w:rsidRPr="009953F7" w:rsidTr="009953F7">
        <w:trPr>
          <w:trHeight w:val="1855"/>
        </w:trPr>
        <w:tc>
          <w:tcPr>
            <w:tcW w:w="2554" w:type="dxa"/>
          </w:tcPr>
          <w:p w:rsidR="009953F7" w:rsidRPr="009953F7" w:rsidRDefault="009953F7" w:rsidP="009953F7">
            <w:pPr>
              <w:autoSpaceDE w:val="0"/>
              <w:autoSpaceDN w:val="0"/>
              <w:adjustRightInd w:val="0"/>
              <w:spacing w:after="160" w:line="259" w:lineRule="atLeast"/>
              <w:jc w:val="center"/>
              <w:rPr>
                <w:rFonts w:ascii="Times New Roman" w:hAnsi="Times New Roman" w:cs="Times New Roman"/>
                <w:b/>
                <w:bCs/>
                <w:color w:val="000000"/>
                <w:u w:val="single"/>
              </w:rPr>
            </w:pPr>
          </w:p>
          <w:p w:rsidR="009953F7" w:rsidRPr="009953F7" w:rsidRDefault="009953F7" w:rsidP="009953F7">
            <w:pPr>
              <w:autoSpaceDE w:val="0"/>
              <w:autoSpaceDN w:val="0"/>
              <w:adjustRightInd w:val="0"/>
              <w:spacing w:after="160" w:line="259" w:lineRule="atLeast"/>
              <w:jc w:val="center"/>
              <w:rPr>
                <w:rFonts w:ascii="Times New Roman" w:hAnsi="Times New Roman" w:cs="Times New Roman"/>
                <w:b/>
                <w:bCs/>
                <w:color w:val="000000"/>
                <w:u w:val="single"/>
              </w:rPr>
            </w:pPr>
            <w:r w:rsidRPr="009953F7">
              <w:rPr>
                <w:rFonts w:ascii="Times New Roman" w:hAnsi="Times New Roman" w:cs="Times New Roman"/>
                <w:b/>
                <w:bCs/>
                <w:color w:val="000000"/>
                <w:u w:val="single"/>
              </w:rPr>
              <w:t>Mokytojų</w:t>
            </w:r>
          </w:p>
          <w:p w:rsidR="009953F7" w:rsidRPr="009953F7" w:rsidRDefault="009953F7" w:rsidP="009953F7">
            <w:pPr>
              <w:autoSpaceDE w:val="0"/>
              <w:autoSpaceDN w:val="0"/>
              <w:adjustRightInd w:val="0"/>
              <w:spacing w:after="160" w:line="259" w:lineRule="atLeast"/>
              <w:jc w:val="center"/>
              <w:rPr>
                <w:rFonts w:ascii="Times New Roman" w:hAnsi="Times New Roman" w:cs="Times New Roman"/>
                <w:b/>
                <w:bCs/>
                <w:color w:val="000000"/>
                <w:u w:val="single"/>
              </w:rPr>
            </w:pPr>
            <w:r w:rsidRPr="009953F7">
              <w:rPr>
                <w:rFonts w:ascii="Times New Roman" w:hAnsi="Times New Roman" w:cs="Times New Roman"/>
                <w:b/>
                <w:bCs/>
                <w:color w:val="000000"/>
                <w:u w:val="single"/>
              </w:rPr>
              <w:t xml:space="preserve">kūrybinės </w:t>
            </w:r>
          </w:p>
          <w:p w:rsidR="009953F7" w:rsidRPr="009953F7" w:rsidRDefault="009953F7" w:rsidP="009953F7">
            <w:pPr>
              <w:autoSpaceDE w:val="0"/>
              <w:autoSpaceDN w:val="0"/>
              <w:adjustRightInd w:val="0"/>
              <w:spacing w:after="160" w:line="259" w:lineRule="atLeast"/>
              <w:jc w:val="center"/>
              <w:rPr>
                <w:rFonts w:ascii="Times New Roman" w:hAnsi="Times New Roman" w:cs="Times New Roman"/>
                <w:b/>
                <w:bCs/>
                <w:color w:val="000000"/>
                <w:u w:val="single"/>
              </w:rPr>
            </w:pPr>
            <w:r w:rsidRPr="009953F7">
              <w:rPr>
                <w:rFonts w:ascii="Times New Roman" w:hAnsi="Times New Roman" w:cs="Times New Roman"/>
                <w:b/>
                <w:bCs/>
                <w:color w:val="000000"/>
                <w:u w:val="single"/>
              </w:rPr>
              <w:t>laboratorijos</w:t>
            </w:r>
          </w:p>
        </w:tc>
        <w:tc>
          <w:tcPr>
            <w:tcW w:w="1422" w:type="dxa"/>
          </w:tcPr>
          <w:p w:rsidR="009953F7" w:rsidRPr="009953F7" w:rsidRDefault="009953F7" w:rsidP="009953F7">
            <w:pPr>
              <w:autoSpaceDE w:val="0"/>
              <w:autoSpaceDN w:val="0"/>
              <w:adjustRightInd w:val="0"/>
              <w:spacing w:after="160" w:line="259" w:lineRule="atLeast"/>
              <w:jc w:val="center"/>
              <w:rPr>
                <w:rFonts w:ascii="Times New Roman" w:hAnsi="Times New Roman" w:cs="Times New Roman"/>
                <w:b/>
                <w:bCs/>
                <w:color w:val="000000"/>
                <w:u w:val="single"/>
                <w:lang w:val="en-US"/>
              </w:rPr>
            </w:pPr>
          </w:p>
          <w:p w:rsidR="009953F7" w:rsidRPr="000F6E75" w:rsidRDefault="009953F7" w:rsidP="000F6E75">
            <w:pPr>
              <w:autoSpaceDE w:val="0"/>
              <w:autoSpaceDN w:val="0"/>
              <w:adjustRightInd w:val="0"/>
              <w:spacing w:after="160" w:line="259" w:lineRule="atLeast"/>
              <w:jc w:val="center"/>
              <w:rPr>
                <w:rFonts w:ascii="Times New Roman" w:hAnsi="Times New Roman" w:cs="Times New Roman"/>
                <w:b/>
                <w:bCs/>
                <w:color w:val="000000"/>
                <w:u w:val="single"/>
                <w:lang w:val="en-US"/>
              </w:rPr>
            </w:pPr>
            <w:r w:rsidRPr="009953F7">
              <w:rPr>
                <w:rFonts w:ascii="Times New Roman" w:hAnsi="Times New Roman" w:cs="Times New Roman"/>
                <w:b/>
                <w:bCs/>
                <w:noProof/>
                <w:color w:val="000000"/>
                <w:u w:val="single"/>
                <w:lang w:val="en-US"/>
              </w:rPr>
              <w:drawing>
                <wp:inline distT="0" distB="0" distL="0" distR="0" wp14:anchorId="3F57A463" wp14:editId="204A4A53">
                  <wp:extent cx="609396" cy="732448"/>
                  <wp:effectExtent l="0" t="0" r="635" b="0"/>
                  <wp:docPr id="9" name="Paveikslėlis 9" descr="C:\Users\inesa_suchocka\Documents\herbai-logotipai\herb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a_suchocka\Documents\herbai-logotipai\herbas2.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387" cy="779312"/>
                          </a:xfrm>
                          <a:prstGeom prst="rect">
                            <a:avLst/>
                          </a:prstGeom>
                          <a:noFill/>
                          <a:ln>
                            <a:noFill/>
                          </a:ln>
                        </pic:spPr>
                      </pic:pic>
                    </a:graphicData>
                  </a:graphic>
                </wp:inline>
              </w:drawing>
            </w:r>
          </w:p>
        </w:tc>
        <w:tc>
          <w:tcPr>
            <w:tcW w:w="6480" w:type="dxa"/>
          </w:tcPr>
          <w:p w:rsidR="009953F7" w:rsidRPr="009953F7" w:rsidRDefault="009953F7" w:rsidP="009953F7">
            <w:pPr>
              <w:autoSpaceDE w:val="0"/>
              <w:autoSpaceDN w:val="0"/>
              <w:adjustRightInd w:val="0"/>
              <w:spacing w:after="160" w:line="259" w:lineRule="atLeast"/>
              <w:jc w:val="center"/>
              <w:rPr>
                <w:rFonts w:ascii="Times New Roman" w:hAnsi="Times New Roman" w:cs="Times New Roman"/>
                <w:b/>
                <w:bCs/>
                <w:color w:val="000000"/>
                <w:u w:val="single"/>
              </w:rPr>
            </w:pPr>
            <w:r w:rsidRPr="009953F7">
              <w:rPr>
                <w:rFonts w:ascii="Times New Roman" w:hAnsi="Times New Roman" w:cs="Times New Roman"/>
                <w:b/>
                <w:bCs/>
                <w:noProof/>
                <w:color w:val="000000"/>
                <w:u w:val="single"/>
                <w:lang w:val="en-US"/>
              </w:rPr>
              <w:drawing>
                <wp:inline distT="0" distB="0" distL="0" distR="0" wp14:anchorId="3D3A628F" wp14:editId="03E3C9BE">
                  <wp:extent cx="3152775" cy="1058223"/>
                  <wp:effectExtent l="0" t="0" r="0" b="8890"/>
                  <wp:docPr id="10" name="Paveikslėlis 10" descr="C:\Users\inesa_suchocka\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esa_suchocka\Desktop\Logo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6554" cy="1079630"/>
                          </a:xfrm>
                          <a:prstGeom prst="rect">
                            <a:avLst/>
                          </a:prstGeom>
                          <a:noFill/>
                          <a:ln>
                            <a:noFill/>
                          </a:ln>
                        </pic:spPr>
                      </pic:pic>
                    </a:graphicData>
                  </a:graphic>
                </wp:inline>
              </w:drawing>
            </w:r>
          </w:p>
        </w:tc>
      </w:tr>
    </w:tbl>
    <w:p w:rsidR="009953F7" w:rsidRPr="00627F34" w:rsidRDefault="009953F7" w:rsidP="009A2B13">
      <w:pPr>
        <w:autoSpaceDE w:val="0"/>
        <w:autoSpaceDN w:val="0"/>
        <w:adjustRightInd w:val="0"/>
        <w:spacing w:after="160" w:line="259" w:lineRule="atLeast"/>
        <w:jc w:val="center"/>
        <w:rPr>
          <w:rFonts w:ascii="Times New Roman" w:hAnsi="Times New Roman" w:cs="Times New Roman"/>
          <w:b/>
          <w:bCs/>
          <w:color w:val="000000"/>
          <w:u w:val="single"/>
          <w:lang w:val="lt"/>
        </w:rPr>
      </w:pPr>
    </w:p>
    <w:p w:rsidR="009A2B13" w:rsidRPr="00627F34" w:rsidRDefault="009A2B13" w:rsidP="009A2B13">
      <w:pPr>
        <w:autoSpaceDE w:val="0"/>
        <w:autoSpaceDN w:val="0"/>
        <w:adjustRightInd w:val="0"/>
        <w:spacing w:after="160" w:line="259" w:lineRule="atLeast"/>
        <w:rPr>
          <w:rFonts w:ascii="Times New Roman" w:hAnsi="Times New Roman" w:cs="Times New Roman"/>
          <w:color w:val="000000"/>
          <w:lang w:val="lt"/>
        </w:rPr>
      </w:pPr>
      <w:r w:rsidRPr="00627F34">
        <w:rPr>
          <w:rFonts w:ascii="Times New Roman" w:hAnsi="Times New Roman" w:cs="Times New Roman"/>
          <w:b/>
          <w:bCs/>
          <w:color w:val="000000"/>
          <w:lang w:val="lt"/>
        </w:rPr>
        <w:t>Dalykas / ugdomoji veikla:</w:t>
      </w:r>
      <w:r w:rsidRPr="00627F34">
        <w:rPr>
          <w:rFonts w:ascii="Times New Roman" w:hAnsi="Times New Roman" w:cs="Times New Roman"/>
        </w:rPr>
        <w:t xml:space="preserve"> Užsienio (rusų) kalba</w:t>
      </w:r>
    </w:p>
    <w:p w:rsidR="009A2B13" w:rsidRPr="00627F34" w:rsidRDefault="009A2B13" w:rsidP="009A2B13">
      <w:pPr>
        <w:autoSpaceDE w:val="0"/>
        <w:autoSpaceDN w:val="0"/>
        <w:adjustRightInd w:val="0"/>
        <w:spacing w:after="160" w:line="259" w:lineRule="atLeast"/>
        <w:rPr>
          <w:rFonts w:ascii="Times New Roman" w:hAnsi="Times New Roman" w:cs="Times New Roman"/>
          <w:color w:val="000000"/>
          <w:lang w:val="lt"/>
        </w:rPr>
      </w:pPr>
      <w:r w:rsidRPr="00627F34">
        <w:rPr>
          <w:rFonts w:ascii="Times New Roman" w:hAnsi="Times New Roman" w:cs="Times New Roman"/>
          <w:b/>
          <w:bCs/>
          <w:color w:val="000000"/>
          <w:lang w:val="lt"/>
        </w:rPr>
        <w:t xml:space="preserve">Klasė / grupė: </w:t>
      </w:r>
      <w:r w:rsidRPr="00627F34">
        <w:rPr>
          <w:rFonts w:ascii="Times New Roman" w:hAnsi="Times New Roman" w:cs="Times New Roman"/>
          <w:bCs/>
          <w:color w:val="000000"/>
          <w:lang w:val="lt"/>
        </w:rPr>
        <w:t>IIG</w:t>
      </w:r>
    </w:p>
    <w:p w:rsidR="009A2B13" w:rsidRPr="00627F34" w:rsidRDefault="009A2B13" w:rsidP="009A2B13">
      <w:pPr>
        <w:autoSpaceDE w:val="0"/>
        <w:autoSpaceDN w:val="0"/>
        <w:adjustRightInd w:val="0"/>
        <w:spacing w:after="0" w:line="240" w:lineRule="auto"/>
        <w:rPr>
          <w:rFonts w:ascii="Times New Roman" w:hAnsi="Times New Roman" w:cs="Times New Roman"/>
          <w:b/>
          <w:bCs/>
          <w:color w:val="000000"/>
          <w:lang w:val="lt"/>
        </w:rPr>
      </w:pPr>
      <w:r w:rsidRPr="00627F34">
        <w:rPr>
          <w:rFonts w:ascii="Times New Roman" w:hAnsi="Times New Roman" w:cs="Times New Roman"/>
          <w:b/>
          <w:bCs/>
          <w:color w:val="000000"/>
          <w:lang w:val="lt"/>
        </w:rPr>
        <w:t xml:space="preserve">Planą sukūrė:  </w:t>
      </w:r>
      <w:r w:rsidRPr="00627F34">
        <w:rPr>
          <w:rFonts w:ascii="Times New Roman" w:hAnsi="Times New Roman" w:cs="Times New Roman"/>
        </w:rPr>
        <w:t>Lilija Urbelevič</w:t>
      </w:r>
      <w:r w:rsidRPr="00627F34">
        <w:rPr>
          <w:rFonts w:ascii="Times New Roman" w:hAnsi="Times New Roman" w:cs="Times New Roman"/>
          <w:b/>
          <w:bCs/>
          <w:color w:val="000000"/>
          <w:lang w:val="lt"/>
        </w:rPr>
        <w:t xml:space="preserve"> </w:t>
      </w:r>
    </w:p>
    <w:p w:rsidR="009A2B13" w:rsidRPr="00627F34" w:rsidRDefault="009A2B13" w:rsidP="009A2B13">
      <w:pPr>
        <w:autoSpaceDE w:val="0"/>
        <w:autoSpaceDN w:val="0"/>
        <w:adjustRightInd w:val="0"/>
        <w:spacing w:after="0" w:line="240" w:lineRule="auto"/>
        <w:rPr>
          <w:rFonts w:ascii="Times New Roman" w:hAnsi="Times New Roman" w:cs="Times New Roman"/>
          <w:b/>
          <w:bCs/>
          <w:color w:val="000000"/>
          <w:lang w:val="lt"/>
        </w:rPr>
      </w:pPr>
      <w:r w:rsidRPr="00627F34">
        <w:rPr>
          <w:rFonts w:ascii="Times New Roman" w:hAnsi="Times New Roman" w:cs="Times New Roman"/>
          <w:b/>
          <w:bCs/>
          <w:color w:val="000000"/>
          <w:lang w:val="lt"/>
        </w:rPr>
        <w:t xml:space="preserve">                                        </w:t>
      </w:r>
    </w:p>
    <w:p w:rsidR="009A2B13" w:rsidRPr="00627F34" w:rsidRDefault="009A2B13" w:rsidP="009A2B13">
      <w:pPr>
        <w:autoSpaceDE w:val="0"/>
        <w:autoSpaceDN w:val="0"/>
        <w:adjustRightInd w:val="0"/>
        <w:spacing w:after="160" w:line="259" w:lineRule="atLeast"/>
        <w:rPr>
          <w:rFonts w:ascii="Times New Roman" w:hAnsi="Times New Roman" w:cs="Times New Roman"/>
          <w:b/>
          <w:bCs/>
          <w:color w:val="000000"/>
          <w:lang w:val="lt"/>
        </w:rPr>
      </w:pPr>
      <w:r w:rsidRPr="00627F34">
        <w:rPr>
          <w:rFonts w:ascii="Times New Roman" w:hAnsi="Times New Roman" w:cs="Times New Roman"/>
          <w:b/>
          <w:bCs/>
          <w:color w:val="000000"/>
          <w:lang w:val="lt"/>
        </w:rPr>
        <w:t>Pamokos (pamokų ciklo) /užsiėmimo pavadinimas :</w:t>
      </w:r>
    </w:p>
    <w:p w:rsidR="009A2B13" w:rsidRDefault="009A2B13" w:rsidP="009A2B13">
      <w:pPr>
        <w:jc w:val="center"/>
        <w:rPr>
          <w:rFonts w:ascii="Times New Roman" w:hAnsi="Times New Roman" w:cs="Times New Roman"/>
          <w:i/>
          <w:iCs/>
          <w:color w:val="000000"/>
        </w:rPr>
      </w:pPr>
      <w:r w:rsidRPr="00627F34">
        <w:rPr>
          <w:rFonts w:ascii="Times New Roman" w:hAnsi="Times New Roman" w:cs="Times New Roman"/>
        </w:rPr>
        <w:t>„</w:t>
      </w:r>
      <w:bookmarkStart w:id="0" w:name="_GoBack"/>
      <w:r w:rsidRPr="00627F34">
        <w:rPr>
          <w:rFonts w:ascii="Times New Roman" w:hAnsi="Times New Roman" w:cs="Times New Roman"/>
        </w:rPr>
        <w:t>Дары природы: фрукты, овощи – источник здоровья</w:t>
      </w:r>
      <w:bookmarkEnd w:id="0"/>
      <w:r w:rsidRPr="00627F34">
        <w:rPr>
          <w:rFonts w:ascii="Times New Roman" w:hAnsi="Times New Roman" w:cs="Times New Roman"/>
        </w:rPr>
        <w:t>“</w:t>
      </w:r>
    </w:p>
    <w:p w:rsidR="009A2B13" w:rsidRPr="000F6E75" w:rsidRDefault="009A2B13" w:rsidP="000F6E75">
      <w:pPr>
        <w:jc w:val="center"/>
        <w:rPr>
          <w:rFonts w:ascii="Times New Roman" w:hAnsi="Times New Roman" w:cs="Times New Roman"/>
          <w:i/>
          <w:iCs/>
          <w:color w:val="000000"/>
        </w:rPr>
      </w:pPr>
      <w:r w:rsidRPr="008416C6">
        <w:rPr>
          <w:rFonts w:ascii="Times New Roman" w:hAnsi="Times New Roman" w:cs="Times New Roman"/>
          <w:iCs/>
          <w:color w:val="000000"/>
        </w:rPr>
        <w:t>„</w:t>
      </w:r>
      <w:proofErr w:type="spellStart"/>
      <w:r w:rsidRPr="008416C6">
        <w:rPr>
          <w:rFonts w:ascii="Times New Roman" w:hAnsi="Times New Roman" w:cs="Times New Roman"/>
          <w:iCs/>
          <w:color w:val="000000"/>
        </w:rPr>
        <w:t>Dary</w:t>
      </w:r>
      <w:proofErr w:type="spellEnd"/>
      <w:r w:rsidRPr="008416C6">
        <w:rPr>
          <w:rFonts w:ascii="Times New Roman" w:hAnsi="Times New Roman" w:cs="Times New Roman"/>
          <w:iCs/>
          <w:color w:val="000000"/>
        </w:rPr>
        <w:t xml:space="preserve"> </w:t>
      </w:r>
      <w:proofErr w:type="spellStart"/>
      <w:r w:rsidRPr="008416C6">
        <w:rPr>
          <w:rFonts w:ascii="Times New Roman" w:hAnsi="Times New Roman" w:cs="Times New Roman"/>
          <w:iCs/>
          <w:color w:val="000000"/>
        </w:rPr>
        <w:t>prirody</w:t>
      </w:r>
      <w:proofErr w:type="spellEnd"/>
      <w:r w:rsidRPr="008416C6">
        <w:rPr>
          <w:rFonts w:ascii="Times New Roman" w:hAnsi="Times New Roman" w:cs="Times New Roman"/>
          <w:iCs/>
          <w:color w:val="000000"/>
        </w:rPr>
        <w:t xml:space="preserve">: </w:t>
      </w:r>
      <w:proofErr w:type="spellStart"/>
      <w:r w:rsidRPr="008416C6">
        <w:rPr>
          <w:rFonts w:ascii="Times New Roman" w:hAnsi="Times New Roman" w:cs="Times New Roman"/>
          <w:iCs/>
          <w:color w:val="000000"/>
        </w:rPr>
        <w:t>frukty</w:t>
      </w:r>
      <w:proofErr w:type="spellEnd"/>
      <w:r w:rsidRPr="008416C6">
        <w:rPr>
          <w:rFonts w:ascii="Times New Roman" w:hAnsi="Times New Roman" w:cs="Times New Roman"/>
          <w:iCs/>
          <w:color w:val="000000"/>
        </w:rPr>
        <w:t xml:space="preserve">, </w:t>
      </w:r>
      <w:proofErr w:type="spellStart"/>
      <w:r w:rsidRPr="008416C6">
        <w:rPr>
          <w:rFonts w:ascii="Times New Roman" w:hAnsi="Times New Roman" w:cs="Times New Roman"/>
          <w:iCs/>
          <w:color w:val="000000"/>
        </w:rPr>
        <w:t>ovošči</w:t>
      </w:r>
      <w:proofErr w:type="spellEnd"/>
      <w:r w:rsidRPr="008416C6">
        <w:rPr>
          <w:rFonts w:ascii="Times New Roman" w:hAnsi="Times New Roman" w:cs="Times New Roman"/>
          <w:iCs/>
          <w:color w:val="000000"/>
        </w:rPr>
        <w:t xml:space="preserve"> – </w:t>
      </w:r>
      <w:proofErr w:type="spellStart"/>
      <w:r w:rsidRPr="008416C6">
        <w:rPr>
          <w:rFonts w:ascii="Times New Roman" w:hAnsi="Times New Roman" w:cs="Times New Roman"/>
          <w:iCs/>
          <w:color w:val="000000"/>
        </w:rPr>
        <w:t>istočnik</w:t>
      </w:r>
      <w:proofErr w:type="spellEnd"/>
      <w:r w:rsidRPr="008416C6">
        <w:rPr>
          <w:rFonts w:ascii="Times New Roman" w:hAnsi="Times New Roman" w:cs="Times New Roman"/>
          <w:iCs/>
          <w:color w:val="000000"/>
        </w:rPr>
        <w:t xml:space="preserve"> </w:t>
      </w:r>
      <w:proofErr w:type="spellStart"/>
      <w:r w:rsidRPr="008416C6">
        <w:rPr>
          <w:rFonts w:ascii="Times New Roman" w:hAnsi="Times New Roman" w:cs="Times New Roman"/>
          <w:iCs/>
          <w:color w:val="000000"/>
        </w:rPr>
        <w:t>zdorovija</w:t>
      </w:r>
      <w:proofErr w:type="spellEnd"/>
      <w:r w:rsidRPr="008416C6">
        <w:rPr>
          <w:rFonts w:ascii="Times New Roman" w:hAnsi="Times New Roman" w:cs="Times New Roman"/>
          <w:iCs/>
          <w:color w:val="000000"/>
        </w:rPr>
        <w:t>“</w:t>
      </w:r>
    </w:p>
    <w:tbl>
      <w:tblPr>
        <w:tblW w:w="10598" w:type="dxa"/>
        <w:tblInd w:w="108" w:type="dxa"/>
        <w:tblLayout w:type="fixed"/>
        <w:tblLook w:val="0000" w:firstRow="0" w:lastRow="0" w:firstColumn="0" w:lastColumn="0" w:noHBand="0" w:noVBand="0"/>
      </w:tblPr>
      <w:tblGrid>
        <w:gridCol w:w="1937"/>
        <w:gridCol w:w="8661"/>
      </w:tblGrid>
      <w:tr w:rsidR="009A2B13" w:rsidRPr="00627F34" w:rsidTr="006E7D62">
        <w:trPr>
          <w:trHeight w:val="420"/>
        </w:trPr>
        <w:tc>
          <w:tcPr>
            <w:tcW w:w="10598" w:type="dxa"/>
            <w:gridSpan w:val="2"/>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b/>
                <w:bCs/>
                <w:color w:val="000000"/>
                <w:lang w:val="lt"/>
              </w:rPr>
              <w:t>Pamokos/užsiėmimo idėja</w:t>
            </w:r>
          </w:p>
        </w:tc>
      </w:tr>
      <w:tr w:rsidR="009A2B13" w:rsidRPr="00627F34" w:rsidTr="006E7D62">
        <w:trPr>
          <w:trHeight w:val="1"/>
        </w:trPr>
        <w:tc>
          <w:tcPr>
            <w:tcW w:w="10598" w:type="dxa"/>
            <w:gridSpan w:val="2"/>
            <w:tcBorders>
              <w:top w:val="single" w:sz="3" w:space="0" w:color="000000"/>
              <w:left w:val="single" w:sz="3" w:space="0" w:color="000000"/>
              <w:bottom w:val="single" w:sz="3" w:space="0" w:color="000000"/>
              <w:right w:val="single" w:sz="3" w:space="0" w:color="000000"/>
            </w:tcBorders>
            <w:vAlign w:val="center"/>
          </w:tcPr>
          <w:p w:rsidR="009A2B13" w:rsidRPr="00627F34" w:rsidRDefault="009A2B13" w:rsidP="00EE1BDD">
            <w:pPr>
              <w:spacing w:after="0" w:line="100" w:lineRule="atLeast"/>
              <w:jc w:val="both"/>
              <w:rPr>
                <w:rFonts w:ascii="Times New Roman" w:hAnsi="Times New Roman" w:cs="Times New Roman"/>
                <w:i/>
                <w:iCs/>
              </w:rPr>
            </w:pPr>
            <w:r w:rsidRPr="00627F34">
              <w:rPr>
                <w:rFonts w:ascii="Times New Roman" w:hAnsi="Times New Roman" w:cs="Times New Roman"/>
                <w:b/>
                <w:bCs/>
              </w:rPr>
              <w:t>Bendrosios kompetencijos</w:t>
            </w:r>
          </w:p>
          <w:p w:rsidR="009A2B13" w:rsidRPr="00627F34" w:rsidRDefault="009A2B13" w:rsidP="00EE1BDD">
            <w:pPr>
              <w:spacing w:after="0" w:line="100" w:lineRule="atLeast"/>
              <w:jc w:val="both"/>
              <w:rPr>
                <w:rFonts w:ascii="Times New Roman" w:hAnsi="Times New Roman" w:cs="Times New Roman"/>
                <w:i/>
                <w:iCs/>
              </w:rPr>
            </w:pPr>
            <w:r w:rsidRPr="00627F34">
              <w:rPr>
                <w:rFonts w:ascii="Times New Roman" w:hAnsi="Times New Roman" w:cs="Times New Roman"/>
                <w:i/>
                <w:iCs/>
              </w:rPr>
              <w:t xml:space="preserve">Mokėjimo mokytis: </w:t>
            </w:r>
            <w:r w:rsidRPr="00627F34">
              <w:rPr>
                <w:rFonts w:ascii="Times New Roman" w:hAnsi="Times New Roman" w:cs="Times New Roman"/>
              </w:rPr>
              <w:t>mokomasi įsivertinti savo veiklą ir kitų veiklos rezultatus, mokiniai pamokoje dalyvauja aktyviai, t.y. užsiima kūrybiška veikla, dalijasi idėjomis su kitais.</w:t>
            </w:r>
          </w:p>
          <w:p w:rsidR="009A2B13" w:rsidRPr="00627F34" w:rsidRDefault="009A2B13" w:rsidP="00EE1BDD">
            <w:pPr>
              <w:spacing w:after="0" w:line="100" w:lineRule="atLeast"/>
              <w:jc w:val="both"/>
              <w:rPr>
                <w:rFonts w:ascii="Times New Roman" w:hAnsi="Times New Roman" w:cs="Times New Roman"/>
                <w:i/>
                <w:iCs/>
              </w:rPr>
            </w:pPr>
            <w:r w:rsidRPr="00627F34">
              <w:rPr>
                <w:rFonts w:ascii="Times New Roman" w:hAnsi="Times New Roman" w:cs="Times New Roman"/>
                <w:i/>
                <w:iCs/>
              </w:rPr>
              <w:t xml:space="preserve">Komunikavimo:  </w:t>
            </w:r>
            <w:r w:rsidRPr="00627F34">
              <w:rPr>
                <w:rFonts w:ascii="Times New Roman" w:hAnsi="Times New Roman" w:cs="Times New Roman"/>
              </w:rPr>
              <w:t>mokomasi kalbėti atsižvelgiant į tikslą, situaciją, adresatą, išsakyti savo nuomonę atsižvelgiant į pamokos temą ir tikslą.</w:t>
            </w:r>
          </w:p>
          <w:p w:rsidR="009A2B13" w:rsidRPr="00627F34" w:rsidRDefault="009A2B13" w:rsidP="00EE1BDD">
            <w:pPr>
              <w:spacing w:after="0" w:line="100" w:lineRule="atLeast"/>
              <w:jc w:val="both"/>
              <w:rPr>
                <w:rFonts w:ascii="Times New Roman" w:hAnsi="Times New Roman" w:cs="Times New Roman"/>
                <w:i/>
                <w:iCs/>
              </w:rPr>
            </w:pPr>
            <w:r w:rsidRPr="00627F34">
              <w:rPr>
                <w:rFonts w:ascii="Times New Roman" w:hAnsi="Times New Roman" w:cs="Times New Roman"/>
                <w:i/>
                <w:iCs/>
              </w:rPr>
              <w:t>Asmeninė:</w:t>
            </w:r>
            <w:r w:rsidRPr="00627F34">
              <w:rPr>
                <w:rFonts w:ascii="Times New Roman" w:hAnsi="Times New Roman" w:cs="Times New Roman"/>
              </w:rPr>
              <w:t xml:space="preserve"> mokiniai pasitiki savimi, nebijo suklysti, aiškiai reiškia savo nuomonę. </w:t>
            </w:r>
          </w:p>
          <w:p w:rsidR="009A2B13" w:rsidRPr="00627F34" w:rsidRDefault="009A2B13" w:rsidP="00EE1BDD">
            <w:pPr>
              <w:spacing w:after="0" w:line="100" w:lineRule="atLeast"/>
              <w:jc w:val="both"/>
              <w:rPr>
                <w:rFonts w:ascii="Times New Roman" w:hAnsi="Times New Roman" w:cs="Times New Roman"/>
                <w:i/>
                <w:iCs/>
              </w:rPr>
            </w:pPr>
            <w:r w:rsidRPr="00627F34">
              <w:rPr>
                <w:rFonts w:ascii="Times New Roman" w:hAnsi="Times New Roman" w:cs="Times New Roman"/>
                <w:i/>
                <w:iCs/>
              </w:rPr>
              <w:t>Socialinė:</w:t>
            </w:r>
            <w:r w:rsidRPr="00627F34">
              <w:rPr>
                <w:rFonts w:ascii="Times New Roman" w:hAnsi="Times New Roman" w:cs="Times New Roman"/>
              </w:rPr>
              <w:t xml:space="preserve"> mokiniai mokosi bendradarbiaudami, dirbdami grupėse, gavę grupinę užduotį</w:t>
            </w:r>
            <w:r w:rsidR="000B7790" w:rsidRPr="00627F34">
              <w:rPr>
                <w:rFonts w:ascii="Times New Roman" w:hAnsi="Times New Roman" w:cs="Times New Roman"/>
              </w:rPr>
              <w:t xml:space="preserve"> </w:t>
            </w:r>
            <w:r w:rsidR="000B7790">
              <w:rPr>
                <w:rFonts w:ascii="Times New Roman" w:hAnsi="Times New Roman" w:cs="Times New Roman"/>
              </w:rPr>
              <w:t>dalinasi</w:t>
            </w:r>
            <w:r w:rsidR="000B7790" w:rsidRPr="00627F34">
              <w:rPr>
                <w:rFonts w:ascii="Times New Roman" w:hAnsi="Times New Roman" w:cs="Times New Roman"/>
              </w:rPr>
              <w:t xml:space="preserve"> darbus</w:t>
            </w:r>
            <w:r w:rsidRPr="00627F34">
              <w:rPr>
                <w:rFonts w:ascii="Times New Roman" w:hAnsi="Times New Roman" w:cs="Times New Roman"/>
              </w:rPr>
              <w:t xml:space="preserve">. </w:t>
            </w:r>
          </w:p>
          <w:p w:rsidR="009A2B13" w:rsidRPr="00627F34" w:rsidRDefault="009A2B13" w:rsidP="00EE1BDD">
            <w:pPr>
              <w:spacing w:after="0" w:line="100" w:lineRule="atLeast"/>
              <w:jc w:val="both"/>
              <w:rPr>
                <w:rFonts w:ascii="Times New Roman" w:hAnsi="Times New Roman" w:cs="Times New Roman"/>
                <w:i/>
              </w:rPr>
            </w:pPr>
            <w:r w:rsidRPr="00627F34">
              <w:rPr>
                <w:rFonts w:ascii="Times New Roman" w:hAnsi="Times New Roman" w:cs="Times New Roman"/>
                <w:i/>
                <w:iCs/>
              </w:rPr>
              <w:t xml:space="preserve">Nuostatos: </w:t>
            </w:r>
            <w:r w:rsidRPr="00627F34">
              <w:rPr>
                <w:rFonts w:ascii="Times New Roman" w:hAnsi="Times New Roman" w:cs="Times New Roman"/>
              </w:rPr>
              <w:t xml:space="preserve"> </w:t>
            </w:r>
            <w:r w:rsidRPr="00627F34">
              <w:rPr>
                <w:rFonts w:ascii="Times New Roman" w:hAnsi="Times New Roman" w:cs="Times New Roman"/>
                <w:lang w:val="en-GB"/>
              </w:rPr>
              <w:t>m</w:t>
            </w:r>
            <w:r w:rsidRPr="00627F34">
              <w:rPr>
                <w:rFonts w:ascii="Times New Roman" w:hAnsi="Times New Roman" w:cs="Times New Roman"/>
              </w:rPr>
              <w:t>okiniai noriai skaito tekstus, atsakinėja į klausimus ir dalyvauja diskusijose.</w:t>
            </w:r>
          </w:p>
          <w:p w:rsidR="009A2B13" w:rsidRPr="00B76CED" w:rsidRDefault="009A2B13" w:rsidP="00EE1BDD">
            <w:pPr>
              <w:autoSpaceDE w:val="0"/>
              <w:autoSpaceDN w:val="0"/>
              <w:adjustRightInd w:val="0"/>
              <w:spacing w:after="0" w:line="240" w:lineRule="auto"/>
              <w:jc w:val="both"/>
              <w:rPr>
                <w:rFonts w:ascii="Times New Roman" w:hAnsi="Times New Roman" w:cs="Times New Roman"/>
                <w:lang w:val="ru-RU"/>
              </w:rPr>
            </w:pPr>
          </w:p>
        </w:tc>
      </w:tr>
      <w:tr w:rsidR="009A2B13" w:rsidRPr="00627F34" w:rsidTr="006E7D62">
        <w:trPr>
          <w:trHeight w:val="380"/>
        </w:trPr>
        <w:tc>
          <w:tcPr>
            <w:tcW w:w="1937" w:type="dxa"/>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b/>
                <w:bCs/>
                <w:color w:val="000000"/>
                <w:lang w:val="lt"/>
              </w:rPr>
              <w:t>Mokinių/vaikų  skaičius</w:t>
            </w:r>
          </w:p>
        </w:tc>
        <w:tc>
          <w:tcPr>
            <w:tcW w:w="86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lang w:val="lt"/>
              </w:rPr>
              <w:t>9</w:t>
            </w:r>
          </w:p>
        </w:tc>
      </w:tr>
      <w:tr w:rsidR="009A2B13" w:rsidRPr="00627F34" w:rsidTr="006E7D62">
        <w:trPr>
          <w:trHeight w:val="380"/>
        </w:trPr>
        <w:tc>
          <w:tcPr>
            <w:tcW w:w="1937" w:type="dxa"/>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b/>
                <w:bCs/>
                <w:color w:val="000000"/>
                <w:lang w:val="lt"/>
              </w:rPr>
            </w:pPr>
            <w:r w:rsidRPr="00627F34">
              <w:rPr>
                <w:rFonts w:ascii="Times New Roman" w:hAnsi="Times New Roman" w:cs="Times New Roman"/>
                <w:b/>
                <w:bCs/>
                <w:color w:val="000000"/>
                <w:lang w:val="lt"/>
              </w:rPr>
              <w:t>Pamokų/užsiėmimų skaičius</w:t>
            </w:r>
          </w:p>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b/>
                <w:bCs/>
                <w:color w:val="000000"/>
                <w:lang w:val="lt"/>
              </w:rPr>
              <w:t>(Trukmė)</w:t>
            </w:r>
          </w:p>
        </w:tc>
        <w:tc>
          <w:tcPr>
            <w:tcW w:w="86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rPr>
              <w:t>1 pamoka (45 min.)</w:t>
            </w:r>
          </w:p>
        </w:tc>
      </w:tr>
      <w:tr w:rsidR="009A2B13" w:rsidRPr="00627F34" w:rsidTr="006E7D62">
        <w:trPr>
          <w:trHeight w:val="1018"/>
        </w:trPr>
        <w:tc>
          <w:tcPr>
            <w:tcW w:w="1937" w:type="dxa"/>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b/>
                <w:bCs/>
                <w:color w:val="000000"/>
                <w:lang w:val="lt"/>
              </w:rPr>
              <w:t>Pamokos/užsiėmimo tikslai</w:t>
            </w:r>
          </w:p>
        </w:tc>
        <w:tc>
          <w:tcPr>
            <w:tcW w:w="86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B13" w:rsidRPr="00627F34" w:rsidRDefault="009A2B13" w:rsidP="00EE1BDD">
            <w:pPr>
              <w:pStyle w:val="Betarp"/>
              <w:rPr>
                <w:rFonts w:ascii="Times New Roman" w:hAnsi="Times New Roman" w:cs="Times New Roman"/>
                <w:color w:val="000000"/>
                <w:lang w:val="lt-LT"/>
              </w:rPr>
            </w:pPr>
            <w:r w:rsidRPr="00627F34">
              <w:rPr>
                <w:rFonts w:ascii="Times New Roman" w:hAnsi="Times New Roman" w:cs="Times New Roman"/>
                <w:color w:val="000000"/>
                <w:lang w:val="lt-LT"/>
              </w:rPr>
              <w:t>Įtvirtinti žinias apie skirtingus vaisius ir daržoves, mokėti jas atpažinti;</w:t>
            </w:r>
            <w:r w:rsidRPr="00627F34">
              <w:rPr>
                <w:rFonts w:ascii="Times New Roman" w:hAnsi="Times New Roman" w:cs="Times New Roman"/>
                <w:color w:val="FF0000"/>
                <w:lang w:val="lt-LT"/>
              </w:rPr>
              <w:t xml:space="preserve"> </w:t>
            </w:r>
          </w:p>
          <w:p w:rsidR="009A2B13" w:rsidRPr="00627F34" w:rsidRDefault="009A2B13" w:rsidP="00EE1BDD">
            <w:pPr>
              <w:pStyle w:val="Betarp"/>
              <w:rPr>
                <w:rFonts w:ascii="Times New Roman" w:hAnsi="Times New Roman" w:cs="Times New Roman"/>
                <w:color w:val="000000"/>
                <w:lang w:val="lt-LT"/>
              </w:rPr>
            </w:pPr>
            <w:r w:rsidRPr="00627F34">
              <w:rPr>
                <w:rFonts w:ascii="Times New Roman" w:hAnsi="Times New Roman" w:cs="Times New Roman"/>
                <w:color w:val="000000"/>
                <w:lang w:val="lt-LT"/>
              </w:rPr>
              <w:t xml:space="preserve">sukurti galimybes mokiniams suvokti „vaisiaus“ ir „daržovės“ sąvokas; </w:t>
            </w:r>
            <w:r w:rsidRPr="00627F34">
              <w:rPr>
                <w:rFonts w:ascii="Times New Roman" w:hAnsi="Times New Roman" w:cs="Times New Roman"/>
                <w:color w:val="000000"/>
                <w:lang w:val="lt-LT"/>
              </w:rPr>
              <w:br/>
              <w:t>padėti mokiniams sukurti pristatymus apie vitaminus ir jų naudą organizmui;</w:t>
            </w:r>
          </w:p>
          <w:p w:rsidR="009A2B13" w:rsidRPr="00627F34" w:rsidRDefault="009A2B13" w:rsidP="00EE1BDD">
            <w:pPr>
              <w:pStyle w:val="Betarp"/>
              <w:rPr>
                <w:rFonts w:ascii="Times New Roman" w:hAnsi="Times New Roman" w:cs="Times New Roman"/>
                <w:color w:val="000000"/>
                <w:lang w:val="lt-LT"/>
              </w:rPr>
            </w:pPr>
            <w:r w:rsidRPr="00627F34">
              <w:rPr>
                <w:rFonts w:ascii="Times New Roman" w:hAnsi="Times New Roman" w:cs="Times New Roman"/>
                <w:color w:val="000000"/>
                <w:lang w:val="lt-LT"/>
              </w:rPr>
              <w:t xml:space="preserve">skatinti mokinių vaizduotę pamokos metu pristatant ir įtraukiant juos į skirtingas veiklas; </w:t>
            </w:r>
          </w:p>
          <w:p w:rsidR="009A2B13" w:rsidRDefault="009A2B13" w:rsidP="00EE1BDD">
            <w:pPr>
              <w:pStyle w:val="Betarp"/>
              <w:rPr>
                <w:rFonts w:ascii="Times New Roman" w:hAnsi="Times New Roman" w:cs="Times New Roman"/>
                <w:color w:val="000000"/>
              </w:rPr>
            </w:pPr>
            <w:r w:rsidRPr="00627F34">
              <w:rPr>
                <w:rFonts w:ascii="Times New Roman" w:hAnsi="Times New Roman" w:cs="Times New Roman"/>
                <w:color w:val="000000"/>
                <w:lang w:val="lt-LT"/>
              </w:rPr>
              <w:t xml:space="preserve">vystyti mokinių gebėjimą stebėti, analizuoti savo įžvalgas ir daryti išvadas. </w:t>
            </w:r>
          </w:p>
          <w:p w:rsidR="009A2B13" w:rsidRPr="00B76CED" w:rsidRDefault="009A2B13" w:rsidP="00EE1BDD">
            <w:pPr>
              <w:pStyle w:val="Betarp"/>
              <w:rPr>
                <w:rFonts w:ascii="Times New Roman" w:hAnsi="Times New Roman" w:cs="Times New Roman"/>
                <w:color w:val="A6A6A6"/>
              </w:rPr>
            </w:pPr>
          </w:p>
        </w:tc>
      </w:tr>
      <w:tr w:rsidR="009A2B13" w:rsidRPr="00627F34" w:rsidTr="000F6E75">
        <w:trPr>
          <w:trHeight w:val="277"/>
        </w:trPr>
        <w:tc>
          <w:tcPr>
            <w:tcW w:w="1937" w:type="dxa"/>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b/>
                <w:bCs/>
                <w:color w:val="000000"/>
                <w:lang w:val="lt"/>
              </w:rPr>
              <w:t>Pamokos/užsiėmimo uždaviniai</w:t>
            </w:r>
          </w:p>
        </w:tc>
        <w:tc>
          <w:tcPr>
            <w:tcW w:w="8661" w:type="dxa"/>
            <w:tcBorders>
              <w:top w:val="single" w:sz="3" w:space="0" w:color="000000"/>
              <w:left w:val="single" w:sz="3" w:space="0" w:color="000000"/>
              <w:bottom w:val="single" w:sz="3" w:space="0" w:color="000000"/>
              <w:right w:val="single" w:sz="3" w:space="0" w:color="000000"/>
            </w:tcBorders>
            <w:shd w:val="clear" w:color="000000" w:fill="FFFFFF"/>
          </w:tcPr>
          <w:p w:rsidR="009A2B13" w:rsidRPr="00627F34" w:rsidRDefault="009A2B13" w:rsidP="00EE1BDD">
            <w:pPr>
              <w:pStyle w:val="Betarp"/>
              <w:rPr>
                <w:rFonts w:ascii="Times New Roman" w:hAnsi="Times New Roman" w:cs="Times New Roman"/>
                <w:color w:val="000000"/>
                <w:lang w:val="lt-LT"/>
              </w:rPr>
            </w:pPr>
            <w:r w:rsidRPr="00627F34">
              <w:rPr>
                <w:rFonts w:ascii="Times New Roman" w:hAnsi="Times New Roman" w:cs="Times New Roman"/>
                <w:bCs/>
                <w:lang w:val="lt-LT"/>
              </w:rPr>
              <w:t xml:space="preserve">Dirbdami grupėse, naudodamiesi vadovėlio medžiaga ir savo patirtimi: </w:t>
            </w:r>
          </w:p>
          <w:p w:rsidR="009A2B13" w:rsidRPr="00627F34" w:rsidRDefault="009A2B13" w:rsidP="00EE1BDD">
            <w:pPr>
              <w:pStyle w:val="Betarp"/>
              <w:rPr>
                <w:rFonts w:ascii="Times New Roman" w:hAnsi="Times New Roman" w:cs="Times New Roman"/>
                <w:b/>
                <w:bCs/>
                <w:color w:val="000000"/>
                <w:lang w:val="lt-LT"/>
              </w:rPr>
            </w:pPr>
            <w:r w:rsidRPr="00627F34">
              <w:rPr>
                <w:rFonts w:ascii="Times New Roman" w:hAnsi="Times New Roman" w:cs="Times New Roman"/>
                <w:color w:val="000000"/>
                <w:lang w:val="lt-LT"/>
              </w:rPr>
              <w:t xml:space="preserve">žinos bei gebės atskirti skirtingus vaisius, uogas, daržoves. </w:t>
            </w:r>
          </w:p>
          <w:p w:rsidR="009A2B13" w:rsidRPr="00627F34" w:rsidRDefault="009A2B13" w:rsidP="00EE1BDD">
            <w:pPr>
              <w:pStyle w:val="Betarp"/>
              <w:rPr>
                <w:rFonts w:ascii="Times New Roman" w:eastAsia="Lucida Sans Unicode" w:hAnsi="Times New Roman" w:cs="Times New Roman"/>
                <w:lang w:val="lt-LT"/>
              </w:rPr>
            </w:pPr>
            <w:r w:rsidRPr="00627F34">
              <w:rPr>
                <w:rFonts w:ascii="Times New Roman" w:hAnsi="Times New Roman" w:cs="Times New Roman"/>
                <w:bCs/>
                <w:color w:val="000000"/>
                <w:lang w:val="lt-LT"/>
              </w:rPr>
              <w:t>Naudodamiesi įvairiais informacijos šaltiniais mokiniai:</w:t>
            </w:r>
            <w:r w:rsidRPr="00627F34">
              <w:rPr>
                <w:rFonts w:ascii="Times New Roman" w:hAnsi="Times New Roman" w:cs="Times New Roman"/>
                <w:color w:val="000000"/>
                <w:lang w:val="lt-LT"/>
              </w:rPr>
              <w:t xml:space="preserve"> </w:t>
            </w:r>
          </w:p>
          <w:p w:rsidR="009A2B13" w:rsidRPr="00627F34" w:rsidRDefault="009A2B13" w:rsidP="00EE1BDD">
            <w:pPr>
              <w:pStyle w:val="Betarp"/>
              <w:rPr>
                <w:rFonts w:ascii="Times New Roman" w:eastAsia="Lucida Sans Unicode" w:hAnsi="Times New Roman" w:cs="Times New Roman"/>
                <w:lang w:val="lt-LT"/>
              </w:rPr>
            </w:pPr>
            <w:r w:rsidRPr="00627F34">
              <w:rPr>
                <w:rFonts w:ascii="Times New Roman" w:eastAsia="Lucida Sans Unicode" w:hAnsi="Times New Roman" w:cs="Times New Roman"/>
                <w:lang w:val="lt-LT"/>
              </w:rPr>
              <w:t xml:space="preserve">gebės rasti reikiamą informaciją tekstuose; </w:t>
            </w:r>
          </w:p>
          <w:p w:rsidR="009A2B13" w:rsidRDefault="009A2B13" w:rsidP="00EE1BDD">
            <w:pPr>
              <w:pStyle w:val="Betarp"/>
              <w:rPr>
                <w:rFonts w:ascii="Times New Roman" w:eastAsia="Lucida Sans Unicode" w:hAnsi="Times New Roman" w:cs="Times New Roman"/>
                <w:lang w:val="lt-LT"/>
              </w:rPr>
            </w:pPr>
            <w:r w:rsidRPr="00627F34">
              <w:rPr>
                <w:rFonts w:ascii="Times New Roman" w:eastAsia="Lucida Sans Unicode" w:hAnsi="Times New Roman" w:cs="Times New Roman"/>
                <w:lang w:val="lt-LT"/>
              </w:rPr>
              <w:t xml:space="preserve">aiškiai supras ir gebės interpretuoti trumpus ir nesudėtingus tekstus. </w:t>
            </w:r>
          </w:p>
          <w:p w:rsidR="009A2B13" w:rsidRDefault="009A2B13" w:rsidP="00EE1BDD">
            <w:pPr>
              <w:pStyle w:val="Betarp"/>
              <w:rPr>
                <w:rFonts w:ascii="Times New Roman" w:eastAsia="Lucida Sans Unicode" w:hAnsi="Times New Roman" w:cs="Times New Roman"/>
                <w:lang w:val="lt-LT"/>
              </w:rPr>
            </w:pPr>
          </w:p>
          <w:p w:rsidR="000F6E75" w:rsidRPr="0005354B" w:rsidRDefault="000F6E75" w:rsidP="00EE1BDD">
            <w:pPr>
              <w:pStyle w:val="Betarp"/>
              <w:rPr>
                <w:rFonts w:ascii="Times New Roman" w:eastAsia="Lucida Sans Unicode" w:hAnsi="Times New Roman" w:cs="Times New Roman"/>
                <w:lang w:val="lt-LT"/>
              </w:rPr>
            </w:pPr>
          </w:p>
        </w:tc>
      </w:tr>
      <w:tr w:rsidR="009A2B13" w:rsidRPr="00627F34" w:rsidTr="006E7D62">
        <w:trPr>
          <w:trHeight w:val="1"/>
        </w:trPr>
        <w:tc>
          <w:tcPr>
            <w:tcW w:w="1937" w:type="dxa"/>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ind w:right="-13"/>
              <w:rPr>
                <w:rFonts w:ascii="Times New Roman" w:hAnsi="Times New Roman" w:cs="Times New Roman"/>
                <w:lang w:val="lt"/>
              </w:rPr>
            </w:pPr>
            <w:r w:rsidRPr="00627F34">
              <w:rPr>
                <w:rFonts w:ascii="Times New Roman" w:hAnsi="Times New Roman" w:cs="Times New Roman"/>
                <w:b/>
                <w:bCs/>
                <w:color w:val="000000"/>
                <w:lang w:val="lt"/>
              </w:rPr>
              <w:lastRenderedPageBreak/>
              <w:t>Mokymosi/ugdymosi aplinkos, priemonės ir (ar) technologijos</w:t>
            </w:r>
          </w:p>
        </w:tc>
        <w:tc>
          <w:tcPr>
            <w:tcW w:w="866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A2B13" w:rsidRPr="0005354B" w:rsidRDefault="009A2B13" w:rsidP="00EE1BDD">
            <w:pPr>
              <w:rPr>
                <w:rFonts w:ascii="Times New Roman" w:hAnsi="Times New Roman" w:cs="Times New Roman"/>
              </w:rPr>
            </w:pPr>
            <w:r w:rsidRPr="00627F34">
              <w:rPr>
                <w:rStyle w:val="Emfaz"/>
                <w:rFonts w:ascii="Times New Roman" w:hAnsi="Times New Roman" w:cs="Times New Roman"/>
                <w:bCs/>
              </w:rPr>
              <w:t>Interaktyvi lenta</w:t>
            </w:r>
            <w:r w:rsidRPr="00627F34">
              <w:rPr>
                <w:rStyle w:val="Emfaz"/>
                <w:rFonts w:ascii="Times New Roman" w:hAnsi="Times New Roman" w:cs="Times New Roman"/>
                <w:b/>
                <w:bCs/>
                <w:color w:val="6A6A6A"/>
              </w:rPr>
              <w:t xml:space="preserve"> </w:t>
            </w:r>
            <w:r w:rsidRPr="00627F34">
              <w:rPr>
                <w:rStyle w:val="Emfaz"/>
                <w:rFonts w:ascii="Times New Roman" w:hAnsi="Times New Roman" w:cs="Times New Roman"/>
                <w:bCs/>
              </w:rPr>
              <w:t xml:space="preserve">Promethean </w:t>
            </w:r>
            <w:r w:rsidRPr="00627F34">
              <w:rPr>
                <w:rFonts w:ascii="Times New Roman" w:hAnsi="Times New Roman" w:cs="Times New Roman"/>
                <w:i/>
                <w:iCs/>
              </w:rPr>
              <w:t>ActivBoard</w:t>
            </w:r>
            <w:r w:rsidRPr="00627F34">
              <w:rPr>
                <w:rFonts w:ascii="Times New Roman" w:hAnsi="Times New Roman" w:cs="Times New Roman"/>
              </w:rPr>
              <w:t xml:space="preserve">, pateiktys, žodynai, iliustracijos, prieiga prie interneto. Dalijamoji medžiaga: užduotys, tekstai apie vaisius ir daržoves (Jelena Brazauskienė, Liubov Valinčienė. </w:t>
            </w:r>
            <w:r w:rsidR="00705A30">
              <w:rPr>
                <w:rFonts w:ascii="Times New Roman" w:hAnsi="Times New Roman" w:cs="Times New Roman"/>
              </w:rPr>
              <w:t>„</w:t>
            </w:r>
            <w:r w:rsidRPr="00627F34">
              <w:rPr>
                <w:rFonts w:ascii="Times New Roman" w:hAnsi="Times New Roman" w:cs="Times New Roman"/>
              </w:rPr>
              <w:t>В ДОБРЫЙ ПУТЬ!</w:t>
            </w:r>
            <w:r w:rsidR="00705A30">
              <w:rPr>
                <w:rFonts w:ascii="Times New Roman" w:hAnsi="Times New Roman" w:cs="Times New Roman"/>
              </w:rPr>
              <w:t>“</w:t>
            </w:r>
            <w:r w:rsidRPr="00627F34">
              <w:rPr>
                <w:rFonts w:ascii="Times New Roman" w:hAnsi="Times New Roman" w:cs="Times New Roman"/>
              </w:rPr>
              <w:t xml:space="preserve"> Rusų kalbos vadovėlis. Penktieji  mokymo metai. K.: Šviesa, 2008)</w:t>
            </w:r>
          </w:p>
        </w:tc>
      </w:tr>
      <w:tr w:rsidR="009A2B13" w:rsidRPr="00627F34" w:rsidTr="006E7D62">
        <w:trPr>
          <w:trHeight w:val="380"/>
        </w:trPr>
        <w:tc>
          <w:tcPr>
            <w:tcW w:w="10598" w:type="dxa"/>
            <w:gridSpan w:val="2"/>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b/>
                <w:bCs/>
                <w:color w:val="000000"/>
                <w:lang w:val="lt"/>
              </w:rPr>
              <w:t xml:space="preserve">Pamokos/užsiėmimo eiga, mokymo(si)/ugdomųjų veiklų aprašymas </w:t>
            </w:r>
          </w:p>
        </w:tc>
      </w:tr>
      <w:tr w:rsidR="009A2B13" w:rsidRPr="00627F34" w:rsidTr="006E7D62">
        <w:trPr>
          <w:trHeight w:val="380"/>
        </w:trPr>
        <w:tc>
          <w:tcPr>
            <w:tcW w:w="10598" w:type="dxa"/>
            <w:gridSpan w:val="2"/>
            <w:tcBorders>
              <w:top w:val="single" w:sz="3" w:space="0" w:color="000000"/>
              <w:left w:val="single" w:sz="3" w:space="0" w:color="000000"/>
              <w:bottom w:val="single" w:sz="3" w:space="0" w:color="000000"/>
              <w:right w:val="single" w:sz="3" w:space="0" w:color="000000"/>
            </w:tcBorders>
            <w:shd w:val="clear" w:color="auto" w:fill="FFFFFF"/>
            <w:vAlign w:val="center"/>
          </w:tcPr>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xml:space="preserve">– Aptariami namų darbai, klausomasi ir komentuojami mokinių pristatymai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xml:space="preserve">   apie sveikos mitybos naudą organizmui.   </w:t>
            </w:r>
            <w:r w:rsidRPr="00627F34">
              <w:rPr>
                <w:rFonts w:ascii="Times New Roman" w:hAnsi="Times New Roman" w:cs="Times New Roman"/>
                <w:color w:val="FF0000"/>
              </w:rPr>
              <w:t xml:space="preserve"> </w:t>
            </w:r>
            <w:r w:rsidRPr="00627F34">
              <w:rPr>
                <w:rFonts w:ascii="Times New Roman" w:hAnsi="Times New Roman" w:cs="Times New Roman"/>
              </w:rPr>
              <w:t xml:space="preserve">                                                                                     (5 min)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Aptariama mokinių pati</w:t>
            </w:r>
            <w:r w:rsidR="000B7790">
              <w:rPr>
                <w:rFonts w:ascii="Times New Roman" w:hAnsi="Times New Roman" w:cs="Times New Roman"/>
                <w:color w:val="000000"/>
              </w:rPr>
              <w:t>rtis ir namų darbų atlikimo metu</w:t>
            </w:r>
            <w:r w:rsidRPr="00627F34">
              <w:rPr>
                <w:rFonts w:ascii="Times New Roman" w:hAnsi="Times New Roman" w:cs="Times New Roman"/>
                <w:color w:val="000000"/>
              </w:rPr>
              <w:t xml:space="preserve"> įgytos žinios.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xml:space="preserve">– Skelbiama pamokos tema ir uždaviniai.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xml:space="preserve">– </w:t>
            </w:r>
            <w:r w:rsidRPr="00627F34">
              <w:rPr>
                <w:rFonts w:ascii="Times New Roman" w:hAnsi="Times New Roman" w:cs="Times New Roman"/>
              </w:rPr>
              <w:t>Sužadinamas mokinių smalsumas rodant skaidrę su klausimais ir paveikslėliais (1 priedas).</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xml:space="preserve">– </w:t>
            </w:r>
            <w:r w:rsidRPr="00627F34">
              <w:rPr>
                <w:rFonts w:ascii="Times New Roman" w:hAnsi="Times New Roman" w:cs="Times New Roman"/>
              </w:rPr>
              <w:t xml:space="preserve">Žaidžiame žaidimą “Kas? Kur? Kada?”.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xml:space="preserve">– </w:t>
            </w:r>
            <w:r w:rsidRPr="00627F34">
              <w:rPr>
                <w:rFonts w:ascii="Times New Roman" w:hAnsi="Times New Roman" w:cs="Times New Roman"/>
              </w:rPr>
              <w:t xml:space="preserve">Mokiniai paskirstomi grupėmis, grupės </w:t>
            </w:r>
            <w:r w:rsidR="00DF419D">
              <w:rPr>
                <w:rFonts w:ascii="Times New Roman" w:hAnsi="Times New Roman" w:cs="Times New Roman"/>
              </w:rPr>
              <w:t>dirba  interaktyvioje lentoje</w:t>
            </w:r>
            <w:r w:rsidRPr="00627F34">
              <w:rPr>
                <w:rFonts w:ascii="Times New Roman" w:hAnsi="Times New Roman" w:cs="Times New Roman"/>
              </w:rPr>
              <w:t xml:space="preserve">.                                               </w:t>
            </w:r>
            <w:r w:rsidRPr="00627F34">
              <w:rPr>
                <w:rFonts w:ascii="Times New Roman" w:hAnsi="Times New Roman" w:cs="Times New Roman"/>
                <w:lang w:val="en-GB"/>
              </w:rPr>
              <w:t>(35 min)</w:t>
            </w:r>
            <w:r w:rsidRPr="00627F34">
              <w:rPr>
                <w:rFonts w:ascii="Times New Roman" w:hAnsi="Times New Roman" w:cs="Times New Roman"/>
              </w:rPr>
              <w:t xml:space="preserve">                                                                                  </w:t>
            </w:r>
            <w:r w:rsidRPr="00627F34">
              <w:rPr>
                <w:rStyle w:val="Emfaz"/>
                <w:rFonts w:ascii="Times New Roman" w:hAnsi="Times New Roman" w:cs="Times New Roman"/>
                <w:bCs/>
              </w:rPr>
              <w:t xml:space="preserve">                                                                                </w:t>
            </w:r>
          </w:p>
          <w:p w:rsidR="009A2B13" w:rsidRPr="00627F34" w:rsidRDefault="009A2B13" w:rsidP="00EE1BDD">
            <w:pPr>
              <w:tabs>
                <w:tab w:val="left" w:pos="459"/>
              </w:tabs>
              <w:spacing w:after="0" w:line="100" w:lineRule="atLeast"/>
              <w:rPr>
                <w:rFonts w:ascii="Times New Roman" w:hAnsi="Times New Roman" w:cs="Times New Roman"/>
              </w:rPr>
            </w:pPr>
            <w:r w:rsidRPr="00627F34">
              <w:rPr>
                <w:rFonts w:ascii="Times New Roman" w:hAnsi="Times New Roman" w:cs="Times New Roman"/>
                <w:color w:val="000000"/>
              </w:rPr>
              <w:t xml:space="preserve">– </w:t>
            </w:r>
            <w:r w:rsidRPr="00627F34">
              <w:rPr>
                <w:rFonts w:ascii="Times New Roman" w:hAnsi="Times New Roman" w:cs="Times New Roman"/>
              </w:rPr>
              <w:t>Darbas poromis naudojantis metodu „Mokytojas – mokinys“.</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rPr>
              <w:t xml:space="preserve">   Mokomasi naujų žodžių, pristatytų skaidrėse. </w:t>
            </w:r>
          </w:p>
          <w:p w:rsidR="009A2B13" w:rsidRPr="006E7D62" w:rsidRDefault="009A2B13" w:rsidP="00EE1BDD">
            <w:pPr>
              <w:tabs>
                <w:tab w:val="left" w:pos="459"/>
              </w:tabs>
              <w:spacing w:after="0" w:line="100" w:lineRule="atLeast"/>
              <w:rPr>
                <w:rFonts w:ascii="Times New Roman" w:hAnsi="Times New Roman" w:cs="Times New Roman"/>
              </w:rPr>
            </w:pPr>
            <w:r w:rsidRPr="00627F34">
              <w:rPr>
                <w:rFonts w:ascii="Times New Roman" w:hAnsi="Times New Roman" w:cs="Times New Roman"/>
                <w:color w:val="000000"/>
              </w:rPr>
              <w:t xml:space="preserve">– </w:t>
            </w:r>
            <w:r w:rsidRPr="00627F34">
              <w:rPr>
                <w:rFonts w:ascii="Times New Roman" w:hAnsi="Times New Roman" w:cs="Times New Roman"/>
              </w:rPr>
              <w:t xml:space="preserve">Dirbdami grupėse mokiniai sprendžia kryžiažodį,  spėliodami su pamokos tema susijusius žodžius. </w:t>
            </w:r>
            <w:r w:rsidRPr="00627F34">
              <w:rPr>
                <w:rFonts w:ascii="Times New Roman" w:hAnsi="Times New Roman" w:cs="Times New Roman"/>
                <w:color w:val="FF0000"/>
              </w:rPr>
              <w:t xml:space="preserve">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i/>
                <w:color w:val="000000"/>
              </w:rPr>
              <w:t xml:space="preserve">– </w:t>
            </w:r>
            <w:r w:rsidRPr="00627F34">
              <w:rPr>
                <w:rFonts w:ascii="Times New Roman" w:hAnsi="Times New Roman" w:cs="Times New Roman"/>
                <w:color w:val="000000"/>
              </w:rPr>
              <w:t xml:space="preserve">Mokiniams pateikiami klausimai į kuriuos jie atsako individualiai </w:t>
            </w:r>
            <w:r w:rsidRPr="00627F34">
              <w:rPr>
                <w:rFonts w:ascii="Times New Roman" w:hAnsi="Times New Roman" w:cs="Times New Roman"/>
              </w:rPr>
              <w:t>(2 priedas).</w:t>
            </w:r>
            <w:r w:rsidRPr="00627F34">
              <w:rPr>
                <w:rFonts w:ascii="Times New Roman" w:hAnsi="Times New Roman" w:cs="Times New Roman"/>
                <w:color w:val="FF0000"/>
              </w:rPr>
              <w:t xml:space="preserve">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xml:space="preserve">– </w:t>
            </w:r>
            <w:r w:rsidRPr="00627F34">
              <w:rPr>
                <w:rFonts w:ascii="Times New Roman" w:hAnsi="Times New Roman" w:cs="Times New Roman"/>
              </w:rPr>
              <w:t>Dirbdami grupėse mokiniai</w:t>
            </w:r>
            <w:r>
              <w:rPr>
                <w:rFonts w:ascii="Times New Roman" w:hAnsi="Times New Roman" w:cs="Times New Roman"/>
              </w:rPr>
              <w:t xml:space="preserve"> inscenzuoja perskaitytą tekstą (3 priedas).</w:t>
            </w:r>
            <w:r w:rsidRPr="00627F34">
              <w:rPr>
                <w:rFonts w:ascii="Times New Roman" w:hAnsi="Times New Roman" w:cs="Times New Roman"/>
              </w:rPr>
              <w:t xml:space="preserve">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Pamokos apibendrinimas</w:t>
            </w:r>
            <w:r w:rsidRPr="00627F34">
              <w:rPr>
                <w:rFonts w:ascii="Times New Roman" w:hAnsi="Times New Roman" w:cs="Times New Roman"/>
              </w:rPr>
              <w:t>: vertinimas, įsivertinimas, refleksija.                                                     (5 min)</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 xml:space="preserve">– </w:t>
            </w:r>
            <w:r w:rsidRPr="00627F34">
              <w:rPr>
                <w:rFonts w:ascii="Times New Roman" w:hAnsi="Times New Roman" w:cs="Times New Roman"/>
              </w:rPr>
              <w:t>Mokiniai individualiai įsivertina savo pažangą.</w:t>
            </w:r>
          </w:p>
          <w:p w:rsidR="009A2B13" w:rsidRPr="00627F34" w:rsidRDefault="009A2B13" w:rsidP="00EE1BDD">
            <w:pPr>
              <w:tabs>
                <w:tab w:val="left" w:pos="459"/>
              </w:tabs>
              <w:spacing w:after="0" w:line="100" w:lineRule="atLeast"/>
              <w:rPr>
                <w:rFonts w:ascii="Times New Roman" w:hAnsi="Times New Roman" w:cs="Times New Roman"/>
              </w:rPr>
            </w:pPr>
            <w:r w:rsidRPr="00627F34">
              <w:rPr>
                <w:rFonts w:ascii="Times New Roman" w:hAnsi="Times New Roman" w:cs="Times New Roman"/>
                <w:color w:val="000000"/>
              </w:rPr>
              <w:t xml:space="preserve">– </w:t>
            </w:r>
            <w:r w:rsidRPr="00627F34">
              <w:rPr>
                <w:rFonts w:ascii="Times New Roman" w:hAnsi="Times New Roman" w:cs="Times New Roman"/>
              </w:rPr>
              <w:t xml:space="preserve">Mokiniai įsivertina „Nebaigtų sakinių" metodu: </w:t>
            </w:r>
          </w:p>
          <w:p w:rsidR="009A2B13" w:rsidRPr="00627F34" w:rsidRDefault="009A2B13" w:rsidP="00EE1BDD">
            <w:pPr>
              <w:tabs>
                <w:tab w:val="left" w:pos="459"/>
              </w:tabs>
              <w:spacing w:after="0" w:line="100" w:lineRule="atLeast"/>
              <w:rPr>
                <w:rFonts w:ascii="Times New Roman" w:hAnsi="Times New Roman" w:cs="Times New Roman"/>
              </w:rPr>
            </w:pPr>
            <w:r w:rsidRPr="00627F34">
              <w:rPr>
                <w:rFonts w:ascii="Times New Roman" w:hAnsi="Times New Roman" w:cs="Times New Roman"/>
              </w:rPr>
              <w:t xml:space="preserve">„Šiandien pamokoje sužinojau...“, </w:t>
            </w:r>
          </w:p>
          <w:p w:rsidR="009A2B13" w:rsidRPr="00627F34" w:rsidRDefault="009A2B13" w:rsidP="00EE1BDD">
            <w:pPr>
              <w:tabs>
                <w:tab w:val="left" w:pos="459"/>
              </w:tabs>
              <w:spacing w:after="0" w:line="100" w:lineRule="atLeast"/>
              <w:rPr>
                <w:rFonts w:ascii="Times New Roman" w:hAnsi="Times New Roman" w:cs="Times New Roman"/>
              </w:rPr>
            </w:pPr>
            <w:r w:rsidRPr="00627F34">
              <w:rPr>
                <w:rFonts w:ascii="Times New Roman" w:hAnsi="Times New Roman" w:cs="Times New Roman"/>
              </w:rPr>
              <w:t xml:space="preserve">„Per pamoką man geriausiai sekėsi...“, </w:t>
            </w:r>
          </w:p>
          <w:p w:rsidR="009A2B13" w:rsidRPr="00627F34" w:rsidRDefault="009A2B13" w:rsidP="00EE1BDD">
            <w:pPr>
              <w:tabs>
                <w:tab w:val="left" w:pos="459"/>
              </w:tabs>
              <w:spacing w:after="0" w:line="100" w:lineRule="atLeast"/>
              <w:rPr>
                <w:rFonts w:ascii="Times New Roman" w:hAnsi="Times New Roman" w:cs="Times New Roman"/>
                <w:color w:val="000000"/>
              </w:rPr>
            </w:pPr>
            <w:r w:rsidRPr="00627F34">
              <w:rPr>
                <w:rFonts w:ascii="Times New Roman" w:hAnsi="Times New Roman" w:cs="Times New Roman"/>
                <w:color w:val="000000"/>
              </w:rPr>
              <w:t>„</w:t>
            </w:r>
            <w:r w:rsidRPr="00627F34">
              <w:rPr>
                <w:rFonts w:ascii="Times New Roman" w:hAnsi="Times New Roman" w:cs="Times New Roman"/>
              </w:rPr>
              <w:t xml:space="preserve">Šiandien labiausiai patiko...“. </w:t>
            </w:r>
          </w:p>
          <w:p w:rsidR="009A2B13" w:rsidRPr="00627F34" w:rsidRDefault="009A2B13" w:rsidP="00EE1BDD">
            <w:pPr>
              <w:tabs>
                <w:tab w:val="left" w:pos="459"/>
              </w:tabs>
              <w:spacing w:after="0" w:line="100" w:lineRule="atLeast"/>
              <w:rPr>
                <w:rFonts w:ascii="Times New Roman" w:hAnsi="Times New Roman" w:cs="Times New Roman"/>
              </w:rPr>
            </w:pPr>
            <w:r w:rsidRPr="00627F34">
              <w:rPr>
                <w:rFonts w:ascii="Times New Roman" w:hAnsi="Times New Roman" w:cs="Times New Roman"/>
                <w:color w:val="000000"/>
              </w:rPr>
              <w:t>– Užduodamas namų</w:t>
            </w:r>
            <w:r w:rsidRPr="00627F34">
              <w:rPr>
                <w:rFonts w:ascii="Times New Roman" w:hAnsi="Times New Roman" w:cs="Times New Roman"/>
              </w:rPr>
              <w:t xml:space="preserve"> darbas: parašyti laišką draugui ir duoti patarimų apie tai,</w:t>
            </w:r>
            <w:r>
              <w:rPr>
                <w:rFonts w:ascii="Times New Roman" w:hAnsi="Times New Roman" w:cs="Times New Roman"/>
              </w:rPr>
              <w:t xml:space="preserve"> kaip maitintis sveikai.</w:t>
            </w:r>
          </w:p>
          <w:p w:rsidR="009A2B13" w:rsidRPr="001455F1" w:rsidRDefault="009A2B13" w:rsidP="00EE1BDD">
            <w:pPr>
              <w:autoSpaceDE w:val="0"/>
              <w:autoSpaceDN w:val="0"/>
              <w:adjustRightInd w:val="0"/>
              <w:spacing w:after="0" w:line="259" w:lineRule="atLeast"/>
              <w:rPr>
                <w:rFonts w:ascii="Times New Roman" w:hAnsi="Times New Roman" w:cs="Times New Roman"/>
              </w:rPr>
            </w:pPr>
          </w:p>
        </w:tc>
      </w:tr>
      <w:tr w:rsidR="009A2B13" w:rsidRPr="00627F34" w:rsidTr="006E7D62">
        <w:trPr>
          <w:trHeight w:val="540"/>
        </w:trPr>
        <w:tc>
          <w:tcPr>
            <w:tcW w:w="1937" w:type="dxa"/>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b/>
                <w:bCs/>
                <w:color w:val="000000"/>
                <w:lang w:val="lt"/>
              </w:rPr>
              <w:t>Priedai</w:t>
            </w:r>
          </w:p>
        </w:tc>
        <w:tc>
          <w:tcPr>
            <w:tcW w:w="8661" w:type="dxa"/>
            <w:tcBorders>
              <w:top w:val="single" w:sz="3" w:space="0" w:color="000000"/>
              <w:left w:val="single" w:sz="3" w:space="0" w:color="000000"/>
              <w:bottom w:val="single" w:sz="3" w:space="0" w:color="000000"/>
              <w:right w:val="single" w:sz="3" w:space="0" w:color="000000"/>
            </w:tcBorders>
            <w:shd w:val="clear" w:color="000000" w:fill="FFFFFF"/>
          </w:tcPr>
          <w:p w:rsidR="009A2B13" w:rsidRDefault="009A2B13" w:rsidP="009A2B13">
            <w:pPr>
              <w:pStyle w:val="prastasiniatinklio"/>
              <w:shd w:val="clear" w:color="auto" w:fill="FFFFFF"/>
              <w:spacing w:before="0" w:after="150"/>
              <w:rPr>
                <w:color w:val="000000"/>
                <w:sz w:val="22"/>
                <w:szCs w:val="22"/>
                <w:lang w:val="lt-LT"/>
              </w:rPr>
            </w:pPr>
            <w:r w:rsidRPr="008416C6">
              <w:rPr>
                <w:iCs/>
                <w:color w:val="000000"/>
                <w:sz w:val="22"/>
                <w:szCs w:val="22"/>
                <w:lang w:val="lt"/>
              </w:rPr>
              <w:t>1 priedas</w:t>
            </w:r>
            <w:r w:rsidRPr="00627F34">
              <w:rPr>
                <w:i/>
                <w:iCs/>
                <w:color w:val="000000"/>
                <w:sz w:val="22"/>
                <w:szCs w:val="22"/>
                <w:lang w:val="lt"/>
              </w:rPr>
              <w:t xml:space="preserve">:  </w:t>
            </w:r>
            <w:r w:rsidRPr="00627F34">
              <w:rPr>
                <w:color w:val="000000"/>
                <w:sz w:val="22"/>
                <w:szCs w:val="22"/>
                <w:lang w:val="lt-LT"/>
              </w:rPr>
              <w:t>«Черный ящик»</w:t>
            </w:r>
          </w:p>
          <w:p w:rsidR="009A2B13" w:rsidRPr="009A2B13" w:rsidRDefault="009A2B13" w:rsidP="009A2B13">
            <w:pPr>
              <w:pStyle w:val="prastasiniatinklio"/>
              <w:shd w:val="clear" w:color="auto" w:fill="FFFFFF"/>
              <w:spacing w:before="0" w:after="150"/>
              <w:rPr>
                <w:color w:val="000000"/>
                <w:sz w:val="22"/>
                <w:szCs w:val="22"/>
                <w:lang w:val="lt-LT"/>
              </w:rPr>
            </w:pPr>
            <w:r w:rsidRPr="008416C6">
              <w:t xml:space="preserve">2 </w:t>
            </w:r>
            <w:proofErr w:type="spellStart"/>
            <w:r w:rsidRPr="008416C6">
              <w:t>priedas</w:t>
            </w:r>
            <w:proofErr w:type="spellEnd"/>
            <w:r w:rsidRPr="00627F34">
              <w:rPr>
                <w:b/>
              </w:rPr>
              <w:t>:</w:t>
            </w:r>
            <w:r w:rsidRPr="00627F34">
              <w:rPr>
                <w:color w:val="000000"/>
              </w:rPr>
              <w:t xml:space="preserve"> В</w:t>
            </w:r>
            <w:r>
              <w:rPr>
                <w:color w:val="000000"/>
              </w:rPr>
              <w:t>опросы</w:t>
            </w:r>
          </w:p>
          <w:p w:rsidR="009A2B13" w:rsidRPr="009A2B13" w:rsidRDefault="009A2B13" w:rsidP="00EE1BDD">
            <w:pPr>
              <w:rPr>
                <w:rFonts w:ascii="Times New Roman" w:hAnsi="Times New Roman" w:cs="Times New Roman"/>
                <w:color w:val="000000"/>
                <w:lang w:val="ru-RU"/>
              </w:rPr>
            </w:pPr>
            <w:r w:rsidRPr="008416C6">
              <w:rPr>
                <w:rFonts w:ascii="Times New Roman" w:hAnsi="Times New Roman" w:cs="Times New Roman"/>
              </w:rPr>
              <w:t>3 priedas</w:t>
            </w:r>
            <w:r w:rsidRPr="00627F34">
              <w:rPr>
                <w:rFonts w:ascii="Times New Roman" w:hAnsi="Times New Roman" w:cs="Times New Roman"/>
                <w:b/>
              </w:rPr>
              <w:t>:</w:t>
            </w:r>
            <w:r w:rsidRPr="00627F34">
              <w:rPr>
                <w:rFonts w:ascii="Times New Roman" w:hAnsi="Times New Roman" w:cs="Times New Roman"/>
                <w:color w:val="000000"/>
              </w:rPr>
              <w:t xml:space="preserve"> Т</w:t>
            </w:r>
            <w:proofErr w:type="spellStart"/>
            <w:r>
              <w:rPr>
                <w:rFonts w:ascii="Times New Roman" w:hAnsi="Times New Roman" w:cs="Times New Roman"/>
                <w:color w:val="000000"/>
                <w:lang w:val="ru-RU"/>
              </w:rPr>
              <w:t>ерапевтическая</w:t>
            </w:r>
            <w:proofErr w:type="spellEnd"/>
            <w:r>
              <w:rPr>
                <w:rFonts w:ascii="Times New Roman" w:hAnsi="Times New Roman" w:cs="Times New Roman"/>
                <w:color w:val="000000"/>
                <w:lang w:val="ru-RU"/>
              </w:rPr>
              <w:t xml:space="preserve"> сказка</w:t>
            </w:r>
          </w:p>
          <w:p w:rsidR="009A2B13" w:rsidRPr="00AD3E1A" w:rsidRDefault="009A2B13" w:rsidP="009A2B13">
            <w:pPr>
              <w:rPr>
                <w:rFonts w:ascii="Times New Roman" w:hAnsi="Times New Roman" w:cs="Times New Roman"/>
                <w:color w:val="000000"/>
              </w:rPr>
            </w:pPr>
            <w:r>
              <w:rPr>
                <w:rFonts w:ascii="Times New Roman" w:hAnsi="Times New Roman" w:cs="Times New Roman"/>
              </w:rPr>
              <w:t>4</w:t>
            </w:r>
            <w:r w:rsidRPr="008416C6">
              <w:rPr>
                <w:rFonts w:ascii="Times New Roman" w:hAnsi="Times New Roman" w:cs="Times New Roman"/>
              </w:rPr>
              <w:t xml:space="preserve"> priedas</w:t>
            </w:r>
            <w:r w:rsidRPr="00627F34">
              <w:rPr>
                <w:rFonts w:ascii="Times New Roman" w:hAnsi="Times New Roman" w:cs="Times New Roman"/>
                <w:b/>
              </w:rPr>
              <w:t>:</w:t>
            </w:r>
            <w:r>
              <w:rPr>
                <w:rFonts w:ascii="Times New Roman" w:hAnsi="Times New Roman" w:cs="Times New Roman"/>
                <w:b/>
              </w:rPr>
              <w:t xml:space="preserve"> </w:t>
            </w:r>
            <w:r w:rsidRPr="00AD3E1A">
              <w:rPr>
                <w:rFonts w:ascii="Times New Roman" w:hAnsi="Times New Roman" w:cs="Times New Roman"/>
                <w:lang w:val="ru-RU"/>
              </w:rPr>
              <w:t>К</w:t>
            </w:r>
            <w:r>
              <w:rPr>
                <w:rFonts w:ascii="Times New Roman" w:hAnsi="Times New Roman" w:cs="Times New Roman"/>
                <w:lang w:val="ru-RU"/>
              </w:rPr>
              <w:t>россворд</w:t>
            </w:r>
            <w:r>
              <w:rPr>
                <w:rFonts w:ascii="Times New Roman" w:hAnsi="Times New Roman" w:cs="Times New Roman"/>
              </w:rPr>
              <w:t>: „</w:t>
            </w:r>
            <w:r w:rsidRPr="00AD3E1A">
              <w:rPr>
                <w:rFonts w:ascii="Times New Roman" w:hAnsi="Times New Roman" w:cs="Times New Roman"/>
                <w:lang w:val="ru-RU"/>
              </w:rPr>
              <w:t>ФРУКТЫ, ОВОЩИ,  ЯГОДЫ</w:t>
            </w:r>
            <w:r>
              <w:rPr>
                <w:rFonts w:ascii="Times New Roman" w:hAnsi="Times New Roman" w:cs="Times New Roman"/>
              </w:rPr>
              <w:t>“</w:t>
            </w:r>
          </w:p>
        </w:tc>
      </w:tr>
      <w:tr w:rsidR="009A2B13" w:rsidRPr="00627F34" w:rsidTr="006E7D62">
        <w:trPr>
          <w:trHeight w:val="540"/>
        </w:trPr>
        <w:tc>
          <w:tcPr>
            <w:tcW w:w="1937" w:type="dxa"/>
            <w:tcBorders>
              <w:top w:val="single" w:sz="3" w:space="0" w:color="000000"/>
              <w:left w:val="single" w:sz="3" w:space="0" w:color="000000"/>
              <w:bottom w:val="single" w:sz="3" w:space="0" w:color="000000"/>
              <w:right w:val="single" w:sz="3" w:space="0" w:color="000000"/>
            </w:tcBorders>
            <w:shd w:val="clear" w:color="auto" w:fill="E2EFD9"/>
            <w:vAlign w:val="center"/>
          </w:tcPr>
          <w:p w:rsidR="009A2B13" w:rsidRPr="00627F34" w:rsidRDefault="009A2B13" w:rsidP="00EE1BDD">
            <w:pPr>
              <w:autoSpaceDE w:val="0"/>
              <w:autoSpaceDN w:val="0"/>
              <w:adjustRightInd w:val="0"/>
              <w:spacing w:after="0" w:line="259" w:lineRule="atLeast"/>
              <w:rPr>
                <w:rFonts w:ascii="Times New Roman" w:hAnsi="Times New Roman" w:cs="Times New Roman"/>
                <w:lang w:val="lt"/>
              </w:rPr>
            </w:pPr>
            <w:r w:rsidRPr="00627F34">
              <w:rPr>
                <w:rFonts w:ascii="Times New Roman" w:hAnsi="Times New Roman" w:cs="Times New Roman"/>
                <w:b/>
                <w:bCs/>
                <w:color w:val="000000"/>
                <w:lang w:val="lt"/>
              </w:rPr>
              <w:t>Rezultatai</w:t>
            </w:r>
          </w:p>
        </w:tc>
        <w:tc>
          <w:tcPr>
            <w:tcW w:w="8661" w:type="dxa"/>
            <w:tcBorders>
              <w:top w:val="single" w:sz="3" w:space="0" w:color="000000"/>
              <w:left w:val="single" w:sz="3" w:space="0" w:color="000000"/>
              <w:bottom w:val="single" w:sz="3" w:space="0" w:color="000000"/>
              <w:right w:val="single" w:sz="3" w:space="0" w:color="000000"/>
            </w:tcBorders>
            <w:shd w:val="clear" w:color="000000" w:fill="FFFFFF"/>
          </w:tcPr>
          <w:p w:rsidR="009A2B13" w:rsidRPr="00B76CED" w:rsidRDefault="009A2B13" w:rsidP="00EE1BDD">
            <w:pPr>
              <w:pStyle w:val="Betarp"/>
              <w:rPr>
                <w:rFonts w:ascii="Times New Roman" w:hAnsi="Times New Roman" w:cs="Times New Roman"/>
                <w:color w:val="FF0000"/>
                <w:lang w:val="lt-LT"/>
              </w:rPr>
            </w:pPr>
            <w:r>
              <w:rPr>
                <w:rFonts w:ascii="Times New Roman" w:hAnsi="Times New Roman" w:cs="Times New Roman"/>
                <w:color w:val="000000"/>
                <w:lang w:val="lt-LT"/>
              </w:rPr>
              <w:t>Įtvirtino</w:t>
            </w:r>
            <w:r w:rsidRPr="00627F34">
              <w:rPr>
                <w:rFonts w:ascii="Times New Roman" w:hAnsi="Times New Roman" w:cs="Times New Roman"/>
                <w:color w:val="000000"/>
                <w:lang w:val="lt-LT"/>
              </w:rPr>
              <w:t xml:space="preserve"> žinias apie skirt</w:t>
            </w:r>
            <w:r>
              <w:rPr>
                <w:rFonts w:ascii="Times New Roman" w:hAnsi="Times New Roman" w:cs="Times New Roman"/>
                <w:color w:val="000000"/>
                <w:lang w:val="lt-LT"/>
              </w:rPr>
              <w:t>ingus vaisius ir daržoves. Mokės</w:t>
            </w:r>
            <w:r w:rsidRPr="00627F34">
              <w:rPr>
                <w:rFonts w:ascii="Times New Roman" w:hAnsi="Times New Roman" w:cs="Times New Roman"/>
                <w:color w:val="000000"/>
                <w:lang w:val="lt-LT"/>
              </w:rPr>
              <w:t xml:space="preserve"> jas atpažinti</w:t>
            </w:r>
            <w:r>
              <w:rPr>
                <w:rFonts w:ascii="Times New Roman" w:hAnsi="Times New Roman" w:cs="Times New Roman"/>
                <w:color w:val="000000"/>
                <w:lang w:val="lt-LT"/>
              </w:rPr>
              <w:t xml:space="preserve">, </w:t>
            </w:r>
            <w:r w:rsidRPr="00627F34">
              <w:rPr>
                <w:rFonts w:ascii="Times New Roman" w:hAnsi="Times New Roman" w:cs="Times New Roman"/>
                <w:color w:val="FF0000"/>
                <w:lang w:val="lt-LT"/>
              </w:rPr>
              <w:t xml:space="preserve"> </w:t>
            </w:r>
            <w:r>
              <w:rPr>
                <w:rFonts w:ascii="Times New Roman" w:hAnsi="Times New Roman" w:cs="Times New Roman"/>
                <w:color w:val="000000"/>
                <w:lang w:val="lt-LT"/>
              </w:rPr>
              <w:t>gebės</w:t>
            </w:r>
            <w:r w:rsidRPr="00627F34">
              <w:rPr>
                <w:rFonts w:ascii="Times New Roman" w:hAnsi="Times New Roman" w:cs="Times New Roman"/>
                <w:color w:val="000000"/>
                <w:lang w:val="lt-LT"/>
              </w:rPr>
              <w:t xml:space="preserve"> stebėti, analizuoti savo įžvalgas ir daryti išvadas.</w:t>
            </w:r>
          </w:p>
          <w:p w:rsidR="009A2B13" w:rsidRPr="00627F34" w:rsidRDefault="009A2B13" w:rsidP="00EE1BDD">
            <w:pPr>
              <w:autoSpaceDE w:val="0"/>
              <w:autoSpaceDN w:val="0"/>
              <w:adjustRightInd w:val="0"/>
              <w:spacing w:after="0" w:line="259" w:lineRule="atLeast"/>
              <w:jc w:val="both"/>
              <w:rPr>
                <w:rFonts w:ascii="Times New Roman" w:hAnsi="Times New Roman" w:cs="Times New Roman"/>
                <w:lang w:val="lt"/>
              </w:rPr>
            </w:pPr>
          </w:p>
        </w:tc>
      </w:tr>
    </w:tbl>
    <w:p w:rsidR="009A2B13" w:rsidRPr="00627F34" w:rsidRDefault="009A2B13" w:rsidP="009A2B13">
      <w:pPr>
        <w:autoSpaceDE w:val="0"/>
        <w:autoSpaceDN w:val="0"/>
        <w:adjustRightInd w:val="0"/>
        <w:spacing w:after="160" w:line="259" w:lineRule="atLeast"/>
        <w:jc w:val="both"/>
        <w:rPr>
          <w:rFonts w:ascii="Times New Roman" w:hAnsi="Times New Roman" w:cs="Times New Roman"/>
          <w:color w:val="000000"/>
          <w:lang w:val="lt"/>
        </w:rPr>
      </w:pPr>
      <w:r w:rsidRPr="00627F34">
        <w:rPr>
          <w:rFonts w:ascii="Times New Roman" w:hAnsi="Times New Roman" w:cs="Times New Roman"/>
          <w:color w:val="000000"/>
          <w:lang w:val="lt"/>
        </w:rPr>
        <w:t xml:space="preserve"> </w:t>
      </w:r>
    </w:p>
    <w:p w:rsidR="009A2B13" w:rsidRDefault="009A2B13" w:rsidP="009A2B13">
      <w:pPr>
        <w:autoSpaceDE w:val="0"/>
        <w:autoSpaceDN w:val="0"/>
        <w:adjustRightInd w:val="0"/>
        <w:spacing w:after="160" w:line="259" w:lineRule="atLeast"/>
        <w:jc w:val="both"/>
        <w:rPr>
          <w:rFonts w:ascii="Times New Roman" w:hAnsi="Times New Roman" w:cs="Times New Roman"/>
          <w:color w:val="000000"/>
          <w:lang w:val="lt"/>
        </w:rPr>
      </w:pPr>
      <w:r w:rsidRPr="00627F34">
        <w:rPr>
          <w:rFonts w:ascii="Times New Roman" w:hAnsi="Times New Roman" w:cs="Times New Roman"/>
          <w:b/>
          <w:bCs/>
          <w:color w:val="000000"/>
          <w:lang w:val="lt"/>
        </w:rPr>
        <w:t>Rekomendacijos mokytojams</w:t>
      </w:r>
      <w:r w:rsidRPr="00627F34">
        <w:rPr>
          <w:rFonts w:ascii="Times New Roman" w:hAnsi="Times New Roman" w:cs="Times New Roman"/>
          <w:color w:val="000000"/>
          <w:lang w:val="lt"/>
        </w:rPr>
        <w:t xml:space="preserve">: </w:t>
      </w:r>
      <w:r w:rsidRPr="00627F34">
        <w:rPr>
          <w:rFonts w:ascii="Times New Roman" w:hAnsi="Times New Roman" w:cs="Times New Roman"/>
          <w:i/>
          <w:iCs/>
          <w:color w:val="000000"/>
          <w:lang w:val="lt"/>
        </w:rPr>
        <w:t>(1 – 3 punktai)</w:t>
      </w:r>
    </w:p>
    <w:p w:rsidR="009A2B13" w:rsidRDefault="009A2B13" w:rsidP="009A2B13">
      <w:pPr>
        <w:pageBreakBefore/>
        <w:jc w:val="both"/>
        <w:rPr>
          <w:color w:val="000000"/>
        </w:rPr>
      </w:pPr>
      <w:r>
        <w:rPr>
          <w:rFonts w:ascii="Times New Roman" w:hAnsi="Times New Roman" w:cs="Times New Roman"/>
          <w:b/>
          <w:sz w:val="24"/>
          <w:szCs w:val="24"/>
        </w:rPr>
        <w:lastRenderedPageBreak/>
        <w:t>1 Priedas</w:t>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Внимание – «Черный ящик»</w:t>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В «черном ящике» лежит талисман, который носили на груди средневековые рыцари. Ему приписывали лечебные свойства, а в средние века утверждали, что даже его запах предохраняет от заболеваний. Философы древности, разрезая этот  загадочный предмет поперек, объяснили строение Вселенной. Что лежит в «черном ящике»? </w:t>
      </w:r>
    </w:p>
    <w:p w:rsidR="009A2B13" w:rsidRDefault="009A2B13" w:rsidP="009A2B13">
      <w:pPr>
        <w:pStyle w:val="prastasiniatinklio"/>
        <w:shd w:val="clear" w:color="auto" w:fill="FFFFFF"/>
        <w:spacing w:before="0" w:after="150"/>
      </w:pPr>
      <w:r>
        <w:rPr>
          <w:color w:val="000000"/>
          <w:sz w:val="22"/>
          <w:szCs w:val="22"/>
          <w:lang w:val="lt-LT"/>
        </w:rPr>
        <w:t>Ответ: Репчатый лук</w:t>
      </w:r>
    </w:p>
    <w:p w:rsidR="009A2B13" w:rsidRDefault="009A2B13" w:rsidP="009A2B13">
      <w:pPr>
        <w:rPr>
          <w:color w:val="000000"/>
        </w:rPr>
      </w:pPr>
      <w:r>
        <w:rPr>
          <w:noProof/>
          <w:lang w:val="en-US"/>
        </w:rPr>
        <w:drawing>
          <wp:inline distT="0" distB="0" distL="0" distR="0" wp14:anchorId="57D2C264" wp14:editId="4B785004">
            <wp:extent cx="800100" cy="7620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00100" cy="7620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rPr>
        <w:t xml:space="preserve"> </w:t>
      </w:r>
      <w:r>
        <w:rPr>
          <w:noProof/>
          <w:lang w:val="en-US"/>
        </w:rPr>
        <w:drawing>
          <wp:inline distT="0" distB="0" distL="0" distR="0" wp14:anchorId="61A2938D" wp14:editId="350369DB">
            <wp:extent cx="1019175" cy="7905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19175" cy="790575"/>
                    </a:xfrm>
                    <a:prstGeom prst="rect">
                      <a:avLst/>
                    </a:prstGeom>
                    <a:solidFill>
                      <a:srgbClr val="FFFFFF"/>
                    </a:solidFill>
                    <a:ln w="9525">
                      <a:noFill/>
                      <a:miter lim="800000"/>
                      <a:headEnd/>
                      <a:tailEnd/>
                    </a:ln>
                  </pic:spPr>
                </pic:pic>
              </a:graphicData>
            </a:graphic>
          </wp:inline>
        </w:drawing>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Вопрос 1</w:t>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Назовите имя царя, жившего так давно, что в это уже никто не верит. </w:t>
      </w:r>
    </w:p>
    <w:p w:rsidR="009A2B13" w:rsidRDefault="009A2B13" w:rsidP="009A2B13">
      <w:pPr>
        <w:pStyle w:val="prastasiniatinklio"/>
        <w:shd w:val="clear" w:color="auto" w:fill="FFFFFF"/>
        <w:spacing w:before="0" w:after="150"/>
      </w:pPr>
      <w:r>
        <w:rPr>
          <w:color w:val="000000"/>
          <w:sz w:val="22"/>
          <w:szCs w:val="22"/>
          <w:lang w:val="lt-LT"/>
        </w:rPr>
        <w:t>Ответ: Горох. Он богат растительным белком. В нём содержатся железо, кальций. Применяют горох в салатах, в супах.</w:t>
      </w:r>
    </w:p>
    <w:p w:rsidR="009A2B13" w:rsidRDefault="009A2B13" w:rsidP="009A2B13">
      <w:pPr>
        <w:pStyle w:val="prastasiniatinklio"/>
        <w:shd w:val="clear" w:color="auto" w:fill="FFFFFF"/>
        <w:spacing w:before="0" w:after="150"/>
        <w:rPr>
          <w:color w:val="000000"/>
          <w:sz w:val="22"/>
          <w:szCs w:val="22"/>
          <w:lang w:val="lt-LT"/>
        </w:rPr>
      </w:pPr>
      <w:r>
        <w:rPr>
          <w:noProof/>
          <w:lang w:val="en-US" w:eastAsia="en-US"/>
        </w:rPr>
        <w:drawing>
          <wp:inline distT="0" distB="0" distL="0" distR="0" wp14:anchorId="5F00C408" wp14:editId="3B6D6011">
            <wp:extent cx="619125" cy="571500"/>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9125" cy="571500"/>
                    </a:xfrm>
                    <a:prstGeom prst="rect">
                      <a:avLst/>
                    </a:prstGeom>
                    <a:solidFill>
                      <a:srgbClr val="FFFFFF"/>
                    </a:solidFill>
                    <a:ln w="9525">
                      <a:noFill/>
                      <a:miter lim="800000"/>
                      <a:headEnd/>
                      <a:tailEnd/>
                    </a:ln>
                  </pic:spPr>
                </pic:pic>
              </a:graphicData>
            </a:graphic>
          </wp:inline>
        </w:drawing>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Вопрос 2 </w:t>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 xml:space="preserve">Этот овощ называют защитником, он помогает человеку быть здоровым. Он богат питательными веществами и эфирными маслами. Его запах лечебный, он убивает вредные микробы. Правда, этот запах очень стойкий. Чтобы его нейтрализовать, надо съесть морковку или яблоко, или выпить стакан свежезаваренного чая. Этот защитник служит главной составляющей частью эликсира долголетия. </w:t>
      </w:r>
    </w:p>
    <w:p w:rsidR="009A2B13" w:rsidRDefault="009A2B13" w:rsidP="009A2B13">
      <w:pPr>
        <w:pStyle w:val="prastasiniatinklio"/>
        <w:shd w:val="clear" w:color="auto" w:fill="FFFFFF"/>
        <w:spacing w:before="0" w:after="150"/>
      </w:pPr>
      <w:r>
        <w:rPr>
          <w:color w:val="000000"/>
          <w:sz w:val="22"/>
          <w:szCs w:val="22"/>
          <w:lang w:val="lt-LT"/>
        </w:rPr>
        <w:t>Ответ: Чеснок.</w:t>
      </w:r>
    </w:p>
    <w:p w:rsidR="009A2B13" w:rsidRDefault="009A2B13" w:rsidP="009A2B13">
      <w:pPr>
        <w:pStyle w:val="prastasiniatinklio"/>
        <w:shd w:val="clear" w:color="auto" w:fill="FFFFFF"/>
        <w:spacing w:before="0" w:after="150"/>
        <w:rPr>
          <w:color w:val="000000"/>
          <w:sz w:val="22"/>
          <w:szCs w:val="22"/>
          <w:lang w:val="lt-LT"/>
        </w:rPr>
      </w:pPr>
      <w:r>
        <w:rPr>
          <w:noProof/>
          <w:lang w:val="en-US" w:eastAsia="en-US"/>
        </w:rPr>
        <w:drawing>
          <wp:inline distT="0" distB="0" distL="0" distR="0" wp14:anchorId="6E0B3AFF" wp14:editId="3FE34C23">
            <wp:extent cx="981075" cy="638175"/>
            <wp:effectExtent l="19050" t="0" r="952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981075" cy="638175"/>
                    </a:xfrm>
                    <a:prstGeom prst="rect">
                      <a:avLst/>
                    </a:prstGeom>
                    <a:solidFill>
                      <a:srgbClr val="FFFFFF"/>
                    </a:solidFill>
                    <a:ln w="9525">
                      <a:noFill/>
                      <a:miter lim="800000"/>
                      <a:headEnd/>
                      <a:tailEnd/>
                    </a:ln>
                  </pic:spPr>
                </pic:pic>
              </a:graphicData>
            </a:graphic>
          </wp:inline>
        </w:drawing>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Вопрос 3. </w:t>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Этот овощ богат  витаминами. В этом овоще съедобно всё. Очень полезно есть  сырым. Сок этого овоща  улучшает пищеварение. В нем содержится много витамина С. Листьями можно полечить голову, если она болит. </w:t>
      </w:r>
    </w:p>
    <w:p w:rsidR="009A2B13" w:rsidRDefault="009A2B13" w:rsidP="009A2B13">
      <w:pPr>
        <w:pStyle w:val="prastasiniatinklio"/>
        <w:shd w:val="clear" w:color="auto" w:fill="FFFFFF"/>
        <w:spacing w:before="0" w:after="150"/>
      </w:pPr>
      <w:r>
        <w:rPr>
          <w:color w:val="000000"/>
          <w:sz w:val="22"/>
          <w:szCs w:val="22"/>
          <w:lang w:val="lt-LT"/>
        </w:rPr>
        <w:lastRenderedPageBreak/>
        <w:t>Ответ: Капуста.</w:t>
      </w:r>
    </w:p>
    <w:p w:rsidR="009A2B13" w:rsidRDefault="009A2B13" w:rsidP="009A2B13">
      <w:pPr>
        <w:pStyle w:val="prastasiniatinklio"/>
        <w:shd w:val="clear" w:color="auto" w:fill="FFFFFF"/>
        <w:spacing w:before="0" w:after="150"/>
        <w:rPr>
          <w:color w:val="000000"/>
          <w:sz w:val="22"/>
          <w:szCs w:val="22"/>
          <w:lang w:val="lt-LT"/>
        </w:rPr>
      </w:pPr>
      <w:r>
        <w:rPr>
          <w:noProof/>
          <w:lang w:val="en-US" w:eastAsia="en-US"/>
        </w:rPr>
        <w:drawing>
          <wp:inline distT="0" distB="0" distL="0" distR="0" wp14:anchorId="0DECAC2A" wp14:editId="4B958BBE">
            <wp:extent cx="971550" cy="71437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971550" cy="714375"/>
                    </a:xfrm>
                    <a:prstGeom prst="rect">
                      <a:avLst/>
                    </a:prstGeom>
                    <a:solidFill>
                      <a:srgbClr val="FFFFFF"/>
                    </a:solidFill>
                    <a:ln w="9525">
                      <a:noFill/>
                      <a:miter lim="800000"/>
                      <a:headEnd/>
                      <a:tailEnd/>
                    </a:ln>
                  </pic:spPr>
                </pic:pic>
              </a:graphicData>
            </a:graphic>
          </wp:inline>
        </w:drawing>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Внимание – «Черный ящик»</w:t>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Завезен этот овощ из Южной Америки два столетия тому назад. За красоту и сочность плодов французы назвали его “яблоко любви”, индейцы называли его “крупной ягодой”, а итальянцы “золотое яблоко”. Что находится в черном ящике?</w:t>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 Ответ: Томат</w:t>
      </w:r>
      <w:r>
        <w:rPr>
          <w:noProof/>
          <w:lang w:val="en-US" w:eastAsia="en-US"/>
        </w:rPr>
        <w:drawing>
          <wp:inline distT="0" distB="0" distL="0" distR="0" wp14:anchorId="431ED29D" wp14:editId="10829BAB">
            <wp:extent cx="428625" cy="447675"/>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28625" cy="447675"/>
                    </a:xfrm>
                    <a:prstGeom prst="rect">
                      <a:avLst/>
                    </a:prstGeom>
                    <a:solidFill>
                      <a:srgbClr val="FFFFFF"/>
                    </a:solidFill>
                    <a:ln w="9525">
                      <a:noFill/>
                      <a:miter lim="800000"/>
                      <a:headEnd/>
                      <a:tailEnd/>
                    </a:ln>
                  </pic:spPr>
                </pic:pic>
              </a:graphicData>
            </a:graphic>
          </wp:inline>
        </w:drawing>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Вопрос 4. </w:t>
      </w:r>
    </w:p>
    <w:p w:rsidR="009A2B13" w:rsidRDefault="009A2B13" w:rsidP="009A2B13">
      <w:pPr>
        <w:pStyle w:val="prastasiniatinklio"/>
        <w:shd w:val="clear" w:color="auto" w:fill="FFFFFF"/>
        <w:spacing w:before="0" w:after="150"/>
        <w:rPr>
          <w:color w:val="000000"/>
          <w:sz w:val="22"/>
          <w:szCs w:val="22"/>
          <w:lang w:val="lt-LT"/>
        </w:rPr>
      </w:pPr>
      <w:r>
        <w:rPr>
          <w:color w:val="000000"/>
          <w:sz w:val="22"/>
          <w:szCs w:val="22"/>
          <w:lang w:val="lt-LT"/>
        </w:rPr>
        <w:t>Один из самых крупных овощей. А люди всегда питают слабость к громадному — оно будит воображение. Может весить до 100 кг.</w:t>
      </w:r>
    </w:p>
    <w:p w:rsidR="009A2B13" w:rsidRDefault="009A2B13" w:rsidP="009A2B13">
      <w:pPr>
        <w:pStyle w:val="prastasiniatinklio"/>
        <w:shd w:val="clear" w:color="auto" w:fill="FFFFFF"/>
        <w:spacing w:before="0" w:after="150"/>
      </w:pPr>
      <w:r>
        <w:rPr>
          <w:color w:val="000000"/>
          <w:sz w:val="22"/>
          <w:szCs w:val="22"/>
          <w:lang w:val="lt-LT"/>
        </w:rPr>
        <w:t>Ответ: . (Тыква).</w:t>
      </w:r>
    </w:p>
    <w:p w:rsidR="009A2B13" w:rsidRDefault="009A2B13" w:rsidP="009A2B13">
      <w:pPr>
        <w:spacing w:after="0"/>
        <w:jc w:val="both"/>
        <w:rPr>
          <w:rFonts w:ascii="Times New Roman" w:hAnsi="Times New Roman" w:cs="Times New Roman"/>
          <w:sz w:val="24"/>
          <w:szCs w:val="24"/>
        </w:rPr>
      </w:pPr>
      <w:r>
        <w:rPr>
          <w:noProof/>
          <w:lang w:val="en-US"/>
        </w:rPr>
        <w:drawing>
          <wp:inline distT="0" distB="0" distL="0" distR="0" wp14:anchorId="7D9A9F4C" wp14:editId="2FDE1EF2">
            <wp:extent cx="1114425" cy="695325"/>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114425" cy="695325"/>
                    </a:xfrm>
                    <a:prstGeom prst="rect">
                      <a:avLst/>
                    </a:prstGeom>
                    <a:solidFill>
                      <a:srgbClr val="FFFFFF"/>
                    </a:solidFill>
                    <a:ln w="9525">
                      <a:noFill/>
                      <a:miter lim="800000"/>
                      <a:headEnd/>
                      <a:tailEnd/>
                    </a:ln>
                  </pic:spPr>
                </pic:pic>
              </a:graphicData>
            </a:graphic>
          </wp:inline>
        </w:drawing>
      </w:r>
    </w:p>
    <w:p w:rsidR="009A2B13" w:rsidRDefault="009A2B13" w:rsidP="009A2B13">
      <w:pPr>
        <w:jc w:val="both"/>
        <w:rPr>
          <w:rFonts w:ascii="Times New Roman" w:hAnsi="Times New Roman" w:cs="Times New Roman"/>
          <w:sz w:val="24"/>
          <w:szCs w:val="24"/>
        </w:rPr>
      </w:pPr>
      <w:bookmarkStart w:id="1" w:name="_z8eqwwgd8uwo"/>
      <w:bookmarkEnd w:id="1"/>
    </w:p>
    <w:p w:rsidR="009A2B13" w:rsidRDefault="009A2B13" w:rsidP="009A2B13">
      <w:pPr>
        <w:jc w:val="both"/>
        <w:rPr>
          <w:rFonts w:ascii="Times New Roman" w:hAnsi="Times New Roman" w:cs="Times New Roman"/>
          <w:sz w:val="24"/>
          <w:szCs w:val="24"/>
        </w:rPr>
      </w:pPr>
      <w:bookmarkStart w:id="2" w:name="_sf6wnd7tf9kl"/>
      <w:bookmarkEnd w:id="2"/>
    </w:p>
    <w:p w:rsidR="009A2B13" w:rsidRDefault="009A2B13" w:rsidP="009A2B13">
      <w:pPr>
        <w:pageBreakBefore/>
        <w:jc w:val="both"/>
        <w:rPr>
          <w:rFonts w:ascii="Times New Roman" w:hAnsi="Times New Roman" w:cs="Times New Roman"/>
          <w:sz w:val="24"/>
          <w:szCs w:val="24"/>
        </w:rPr>
      </w:pPr>
      <w:bookmarkStart w:id="3" w:name="_r2cd7aotapoq"/>
      <w:bookmarkEnd w:id="3"/>
      <w:r>
        <w:rPr>
          <w:rFonts w:ascii="Times New Roman" w:hAnsi="Times New Roman" w:cs="Times New Roman"/>
          <w:b/>
          <w:sz w:val="24"/>
          <w:szCs w:val="24"/>
        </w:rPr>
        <w:lastRenderedPageBreak/>
        <w:t>2 priedas</w:t>
      </w:r>
    </w:p>
    <w:p w:rsidR="009A2B13" w:rsidRPr="00B76CED" w:rsidRDefault="009A2B13" w:rsidP="009A2B13">
      <w:pPr>
        <w:tabs>
          <w:tab w:val="left" w:pos="1725"/>
        </w:tabs>
        <w:rPr>
          <w:rFonts w:ascii="Times New Roman" w:eastAsia="Times New Roman" w:hAnsi="Times New Roman" w:cs="Times New Roman"/>
        </w:rPr>
      </w:pPr>
      <w:r>
        <w:rPr>
          <w:rFonts w:ascii="Times New Roman" w:hAnsi="Times New Roman" w:cs="Times New Roman"/>
          <w:sz w:val="24"/>
          <w:szCs w:val="24"/>
        </w:rPr>
        <w:tab/>
      </w:r>
      <w:r w:rsidRPr="00B76CED">
        <w:rPr>
          <w:rFonts w:ascii="Times New Roman" w:eastAsia="Times New Roman" w:hAnsi="Times New Roman" w:cs="Times New Roman"/>
        </w:rPr>
        <w:t>ВОПРОСЫ</w:t>
      </w:r>
    </w:p>
    <w:p w:rsidR="009A2B13" w:rsidRPr="00B76CED" w:rsidRDefault="009A2B13" w:rsidP="009A2B13">
      <w:pPr>
        <w:shd w:val="clear" w:color="auto" w:fill="FFFFFF"/>
        <w:spacing w:before="300" w:after="150" w:line="100" w:lineRule="atLeast"/>
        <w:rPr>
          <w:rFonts w:ascii="Times New Roman" w:eastAsia="Times New Roman" w:hAnsi="Times New Roman" w:cs="Times New Roman"/>
          <w:u w:val="single"/>
        </w:rPr>
      </w:pPr>
      <w:r w:rsidRPr="00B76CED">
        <w:rPr>
          <w:rFonts w:ascii="Times New Roman" w:eastAsia="Times New Roman" w:hAnsi="Times New Roman" w:cs="Times New Roman"/>
        </w:rPr>
        <w:t>Какой овощ бывает и сладким, и горьким?</w:t>
      </w:r>
    </w:p>
    <w:p w:rsidR="009A2B13" w:rsidRPr="00B76CED" w:rsidRDefault="009A2B13" w:rsidP="009A2B13">
      <w:pPr>
        <w:shd w:val="clear" w:color="auto" w:fill="FFFFFF"/>
        <w:spacing w:after="0" w:line="100" w:lineRule="atLeast"/>
        <w:rPr>
          <w:rFonts w:ascii="Times New Roman" w:eastAsia="Times New Roman" w:hAnsi="Times New Roman" w:cs="Times New Roman"/>
        </w:rPr>
      </w:pPr>
      <w:r w:rsidRPr="00B76CED">
        <w:rPr>
          <w:rFonts w:ascii="Times New Roman" w:eastAsia="Times New Roman" w:hAnsi="Times New Roman" w:cs="Times New Roman"/>
          <w:u w:val="single"/>
        </w:rPr>
        <w:t>Перец</w:t>
      </w:r>
    </w:p>
    <w:p w:rsidR="009A2B13" w:rsidRPr="00B76CED" w:rsidRDefault="009A2B13" w:rsidP="009A2B13">
      <w:pPr>
        <w:shd w:val="clear" w:color="auto" w:fill="FFFFFF"/>
        <w:spacing w:before="300" w:after="150" w:line="100" w:lineRule="atLeast"/>
        <w:rPr>
          <w:rFonts w:ascii="Times New Roman" w:eastAsia="Times New Roman" w:hAnsi="Times New Roman" w:cs="Times New Roman"/>
          <w:u w:val="single"/>
        </w:rPr>
      </w:pPr>
      <w:r w:rsidRPr="00B76CED">
        <w:rPr>
          <w:rFonts w:ascii="Times New Roman" w:eastAsia="Times New Roman" w:hAnsi="Times New Roman" w:cs="Times New Roman"/>
        </w:rPr>
        <w:t>2. Сколько семян в плоде абрикоса?</w:t>
      </w:r>
    </w:p>
    <w:p w:rsidR="009A2B13" w:rsidRPr="00B76CED" w:rsidRDefault="009A2B13" w:rsidP="009A2B13">
      <w:pPr>
        <w:shd w:val="clear" w:color="auto" w:fill="FFFFFF"/>
        <w:spacing w:after="0" w:line="100" w:lineRule="atLeast"/>
        <w:rPr>
          <w:rFonts w:ascii="Times New Roman" w:eastAsia="Times New Roman" w:hAnsi="Times New Roman" w:cs="Times New Roman"/>
        </w:rPr>
      </w:pPr>
      <w:r w:rsidRPr="00B76CED">
        <w:rPr>
          <w:rFonts w:ascii="Times New Roman" w:eastAsia="Times New Roman" w:hAnsi="Times New Roman" w:cs="Times New Roman"/>
          <w:u w:val="single"/>
        </w:rPr>
        <w:t>Одно</w:t>
      </w:r>
    </w:p>
    <w:p w:rsidR="009A2B13" w:rsidRPr="00B76CED" w:rsidRDefault="009A2B13" w:rsidP="009A2B13">
      <w:pPr>
        <w:shd w:val="clear" w:color="auto" w:fill="FFFFFF"/>
        <w:spacing w:before="300" w:after="150" w:line="100" w:lineRule="atLeast"/>
        <w:rPr>
          <w:rFonts w:ascii="Times New Roman" w:eastAsia="Times New Roman" w:hAnsi="Times New Roman" w:cs="Times New Roman"/>
          <w:u w:val="single"/>
        </w:rPr>
      </w:pPr>
      <w:r w:rsidRPr="00B76CED">
        <w:rPr>
          <w:rFonts w:ascii="Times New Roman" w:eastAsia="Times New Roman" w:hAnsi="Times New Roman" w:cs="Times New Roman"/>
        </w:rPr>
        <w:t>3. Прежде чем его мы съели, все наплакаться успели. О каком овоще идет речь?</w:t>
      </w:r>
    </w:p>
    <w:p w:rsidR="009A2B13" w:rsidRPr="00B76CED" w:rsidRDefault="009A2B13" w:rsidP="009A2B13">
      <w:pPr>
        <w:shd w:val="clear" w:color="auto" w:fill="FFFFFF"/>
        <w:spacing w:after="0" w:line="100" w:lineRule="atLeast"/>
        <w:rPr>
          <w:rFonts w:ascii="Times New Roman" w:eastAsia="Times New Roman" w:hAnsi="Times New Roman" w:cs="Times New Roman"/>
        </w:rPr>
      </w:pPr>
      <w:r w:rsidRPr="00B76CED">
        <w:rPr>
          <w:rFonts w:ascii="Times New Roman" w:eastAsia="Times New Roman" w:hAnsi="Times New Roman" w:cs="Times New Roman"/>
          <w:u w:val="single"/>
        </w:rPr>
        <w:t>Лук</w:t>
      </w:r>
    </w:p>
    <w:p w:rsidR="009A2B13" w:rsidRPr="00B76CED" w:rsidRDefault="009A2B13" w:rsidP="009A2B13">
      <w:pPr>
        <w:shd w:val="clear" w:color="auto" w:fill="FFFFFF"/>
        <w:spacing w:before="300" w:after="150" w:line="100" w:lineRule="atLeast"/>
        <w:rPr>
          <w:rFonts w:ascii="Times New Roman" w:eastAsia="Times New Roman" w:hAnsi="Times New Roman" w:cs="Times New Roman"/>
          <w:u w:val="single"/>
        </w:rPr>
      </w:pPr>
      <w:r w:rsidRPr="00B76CED">
        <w:rPr>
          <w:rFonts w:ascii="Times New Roman" w:eastAsia="Times New Roman" w:hAnsi="Times New Roman" w:cs="Times New Roman"/>
        </w:rPr>
        <w:t>4. Над землей трава, под землей бордовая голова. О каком овоще идет речь?</w:t>
      </w:r>
    </w:p>
    <w:p w:rsidR="009A2B13" w:rsidRPr="00B76CED" w:rsidRDefault="009A2B13" w:rsidP="009A2B13">
      <w:pPr>
        <w:shd w:val="clear" w:color="auto" w:fill="FFFFFF"/>
        <w:spacing w:after="0" w:line="100" w:lineRule="atLeast"/>
        <w:rPr>
          <w:rFonts w:ascii="Times New Roman" w:eastAsia="Times New Roman" w:hAnsi="Times New Roman" w:cs="Times New Roman"/>
        </w:rPr>
      </w:pPr>
      <w:r w:rsidRPr="00B76CED">
        <w:rPr>
          <w:rFonts w:ascii="Times New Roman" w:eastAsia="Times New Roman" w:hAnsi="Times New Roman" w:cs="Times New Roman"/>
          <w:u w:val="single"/>
        </w:rPr>
        <w:t>Свекла</w:t>
      </w:r>
    </w:p>
    <w:p w:rsidR="009A2B13" w:rsidRPr="00B76CED" w:rsidRDefault="009A2B13" w:rsidP="009A2B13">
      <w:pPr>
        <w:shd w:val="clear" w:color="auto" w:fill="FFFFFF"/>
        <w:spacing w:before="300" w:after="150" w:line="100" w:lineRule="atLeast"/>
        <w:rPr>
          <w:rFonts w:ascii="Times New Roman" w:eastAsia="Times New Roman" w:hAnsi="Times New Roman" w:cs="Times New Roman"/>
          <w:u w:val="single"/>
        </w:rPr>
      </w:pPr>
      <w:r w:rsidRPr="00B76CED">
        <w:rPr>
          <w:rFonts w:ascii="Times New Roman" w:eastAsia="Times New Roman" w:hAnsi="Times New Roman" w:cs="Times New Roman"/>
        </w:rPr>
        <w:t>5. Этот сладкий желтый плод к нам из Африки плывет, обезьянам в зоопарке пищу круглый год дает. О чем идет речь?</w:t>
      </w:r>
    </w:p>
    <w:p w:rsidR="009A2B13" w:rsidRPr="00B76CED" w:rsidRDefault="009A2B13" w:rsidP="009A2B13">
      <w:pPr>
        <w:shd w:val="clear" w:color="auto" w:fill="FFFFFF"/>
        <w:spacing w:after="0" w:line="100" w:lineRule="atLeast"/>
        <w:rPr>
          <w:rFonts w:ascii="Times New Roman" w:eastAsia="Times New Roman" w:hAnsi="Times New Roman" w:cs="Times New Roman"/>
        </w:rPr>
      </w:pPr>
      <w:r w:rsidRPr="00B76CED">
        <w:rPr>
          <w:rFonts w:ascii="Times New Roman" w:eastAsia="Times New Roman" w:hAnsi="Times New Roman" w:cs="Times New Roman"/>
          <w:u w:val="single"/>
        </w:rPr>
        <w:t>О банане</w:t>
      </w:r>
    </w:p>
    <w:p w:rsidR="009A2B13" w:rsidRPr="00B76CED" w:rsidRDefault="009A2B13" w:rsidP="009A2B13">
      <w:pPr>
        <w:shd w:val="clear" w:color="auto" w:fill="FFFFFF"/>
        <w:spacing w:before="300" w:after="150" w:line="100" w:lineRule="atLeast"/>
        <w:rPr>
          <w:rFonts w:ascii="Times New Roman" w:eastAsia="Times New Roman" w:hAnsi="Times New Roman" w:cs="Times New Roman"/>
          <w:u w:val="single"/>
        </w:rPr>
      </w:pPr>
      <w:r w:rsidRPr="00B76CED">
        <w:rPr>
          <w:rFonts w:ascii="Times New Roman" w:eastAsia="Times New Roman" w:hAnsi="Times New Roman" w:cs="Times New Roman"/>
        </w:rPr>
        <w:t>6. Что за овощ: сам зелёный, а кожу отбеливает?</w:t>
      </w:r>
    </w:p>
    <w:p w:rsidR="009A2B13" w:rsidRPr="00B76CED" w:rsidRDefault="009A2B13" w:rsidP="009A2B13">
      <w:pPr>
        <w:shd w:val="clear" w:color="auto" w:fill="FFFFFF"/>
        <w:spacing w:after="0" w:line="100" w:lineRule="atLeast"/>
        <w:rPr>
          <w:rFonts w:ascii="Times New Roman" w:eastAsia="Times New Roman" w:hAnsi="Times New Roman" w:cs="Times New Roman"/>
        </w:rPr>
      </w:pPr>
      <w:r w:rsidRPr="00B76CED">
        <w:rPr>
          <w:rFonts w:ascii="Times New Roman" w:eastAsia="Times New Roman" w:hAnsi="Times New Roman" w:cs="Times New Roman"/>
          <w:u w:val="single"/>
        </w:rPr>
        <w:t>Огурец</w:t>
      </w:r>
    </w:p>
    <w:p w:rsidR="009A2B13" w:rsidRPr="00B76CED" w:rsidRDefault="009A2B13" w:rsidP="009A2B13">
      <w:pPr>
        <w:shd w:val="clear" w:color="auto" w:fill="FFFFFF"/>
        <w:spacing w:before="300" w:after="150" w:line="100" w:lineRule="atLeast"/>
        <w:rPr>
          <w:rFonts w:ascii="Times New Roman" w:eastAsia="Times New Roman" w:hAnsi="Times New Roman" w:cs="Times New Roman"/>
          <w:u w:val="single"/>
        </w:rPr>
      </w:pPr>
      <w:r w:rsidRPr="00B76CED">
        <w:rPr>
          <w:rFonts w:ascii="Times New Roman" w:eastAsia="Times New Roman" w:hAnsi="Times New Roman" w:cs="Times New Roman"/>
        </w:rPr>
        <w:t>7. Какой овощ дал название вкусному пирожному?</w:t>
      </w:r>
    </w:p>
    <w:p w:rsidR="009A2B13" w:rsidRPr="00B76CED" w:rsidRDefault="009A2B13" w:rsidP="009A2B13">
      <w:pPr>
        <w:shd w:val="clear" w:color="auto" w:fill="FFFFFF"/>
        <w:spacing w:after="0" w:line="100" w:lineRule="atLeast"/>
        <w:rPr>
          <w:rFonts w:ascii="Times New Roman" w:eastAsia="Times New Roman" w:hAnsi="Times New Roman" w:cs="Times New Roman"/>
        </w:rPr>
      </w:pPr>
      <w:r w:rsidRPr="00B76CED">
        <w:rPr>
          <w:rFonts w:ascii="Times New Roman" w:eastAsia="Times New Roman" w:hAnsi="Times New Roman" w:cs="Times New Roman"/>
          <w:u w:val="single"/>
        </w:rPr>
        <w:t>Картошка</w:t>
      </w:r>
    </w:p>
    <w:p w:rsidR="009A2B13" w:rsidRPr="00B76CED" w:rsidRDefault="009A2B13" w:rsidP="009A2B13">
      <w:pPr>
        <w:shd w:val="clear" w:color="auto" w:fill="FFFFFF"/>
        <w:spacing w:before="300" w:after="150" w:line="100" w:lineRule="atLeast"/>
        <w:rPr>
          <w:rFonts w:ascii="Times New Roman" w:eastAsia="Times New Roman" w:hAnsi="Times New Roman" w:cs="Times New Roman"/>
          <w:u w:val="single"/>
        </w:rPr>
      </w:pPr>
      <w:r w:rsidRPr="00B76CED">
        <w:rPr>
          <w:rFonts w:ascii="Times New Roman" w:eastAsia="Times New Roman" w:hAnsi="Times New Roman" w:cs="Times New Roman"/>
        </w:rPr>
        <w:t>8. Хоть чернил он не видал, фиолетовым вдруг стал, и лоснится от похвал очень важный…</w:t>
      </w:r>
    </w:p>
    <w:p w:rsidR="009A2B13" w:rsidRPr="00B76CED" w:rsidRDefault="009A2B13" w:rsidP="009A2B13">
      <w:pPr>
        <w:shd w:val="clear" w:color="auto" w:fill="FFFFFF"/>
        <w:spacing w:after="0" w:line="100" w:lineRule="atLeast"/>
      </w:pPr>
      <w:r w:rsidRPr="00B76CED">
        <w:rPr>
          <w:rFonts w:ascii="Times New Roman" w:eastAsia="Times New Roman" w:hAnsi="Times New Roman" w:cs="Times New Roman"/>
          <w:u w:val="single"/>
        </w:rPr>
        <w:t>Баклажан</w:t>
      </w:r>
    </w:p>
    <w:p w:rsidR="009A2B13" w:rsidRPr="00B76CED" w:rsidRDefault="009A2B13" w:rsidP="009A2B13">
      <w:pPr>
        <w:pStyle w:val="prastasiniatinklio"/>
        <w:shd w:val="clear" w:color="auto" w:fill="FFFFFF"/>
        <w:spacing w:before="0" w:after="0"/>
        <w:jc w:val="both"/>
        <w:rPr>
          <w:sz w:val="22"/>
          <w:szCs w:val="22"/>
          <w:u w:val="single"/>
          <w:lang w:val="lt-LT"/>
        </w:rPr>
      </w:pPr>
      <w:r w:rsidRPr="00B76CED">
        <w:rPr>
          <w:sz w:val="22"/>
          <w:szCs w:val="22"/>
          <w:lang w:val="lt-LT"/>
        </w:rPr>
        <w:t xml:space="preserve">9. В каком овоще содержится очень много крахмала? </w:t>
      </w:r>
    </w:p>
    <w:p w:rsidR="009A2B13" w:rsidRPr="00B76CED" w:rsidRDefault="009A2B13" w:rsidP="009A2B13">
      <w:pPr>
        <w:pStyle w:val="prastasiniatinklio"/>
        <w:shd w:val="clear" w:color="auto" w:fill="FFFFFF"/>
        <w:spacing w:before="0" w:after="0"/>
        <w:jc w:val="both"/>
        <w:rPr>
          <w:sz w:val="22"/>
          <w:szCs w:val="22"/>
          <w:lang w:val="lt-LT"/>
        </w:rPr>
      </w:pPr>
      <w:r w:rsidRPr="00B76CED">
        <w:rPr>
          <w:sz w:val="22"/>
          <w:szCs w:val="22"/>
          <w:u w:val="single"/>
          <w:lang w:val="lt-LT"/>
        </w:rPr>
        <w:t>Картофель</w:t>
      </w:r>
    </w:p>
    <w:p w:rsidR="009A2B13" w:rsidRPr="00B76CED" w:rsidRDefault="009A2B13" w:rsidP="009A2B13">
      <w:pPr>
        <w:pStyle w:val="prastasiniatinklio"/>
        <w:shd w:val="clear" w:color="auto" w:fill="FFFFFF"/>
        <w:spacing w:before="0" w:after="0"/>
        <w:jc w:val="both"/>
        <w:rPr>
          <w:sz w:val="22"/>
          <w:szCs w:val="22"/>
          <w:u w:val="single"/>
          <w:lang w:val="lt-LT"/>
        </w:rPr>
      </w:pPr>
      <w:r w:rsidRPr="00B76CED">
        <w:rPr>
          <w:sz w:val="22"/>
          <w:szCs w:val="22"/>
          <w:lang w:val="lt-LT"/>
        </w:rPr>
        <w:t xml:space="preserve">10. Какой овощ напоминает летающую (космическую) тарелку? </w:t>
      </w:r>
    </w:p>
    <w:p w:rsidR="009A2B13" w:rsidRPr="00B76CED" w:rsidRDefault="009A2B13" w:rsidP="009A2B13">
      <w:pPr>
        <w:pStyle w:val="prastasiniatinklio"/>
        <w:shd w:val="clear" w:color="auto" w:fill="FFFFFF"/>
        <w:spacing w:before="0" w:after="0"/>
        <w:jc w:val="both"/>
        <w:rPr>
          <w:sz w:val="22"/>
          <w:szCs w:val="22"/>
          <w:lang w:val="lt-LT"/>
        </w:rPr>
      </w:pPr>
      <w:r w:rsidRPr="00B76CED">
        <w:rPr>
          <w:sz w:val="22"/>
          <w:szCs w:val="22"/>
          <w:u w:val="single"/>
          <w:lang w:val="lt-LT"/>
        </w:rPr>
        <w:t>Патиссон</w:t>
      </w:r>
    </w:p>
    <w:p w:rsidR="009A2B13" w:rsidRDefault="009A2B13" w:rsidP="009A2B13">
      <w:pPr>
        <w:pStyle w:val="prastasiniatinklio"/>
        <w:shd w:val="clear" w:color="auto" w:fill="FFFFFF"/>
        <w:spacing w:before="0" w:after="0"/>
        <w:jc w:val="both"/>
        <w:rPr>
          <w:sz w:val="22"/>
          <w:szCs w:val="22"/>
          <w:lang w:val="lt-LT"/>
        </w:rPr>
      </w:pPr>
      <w:r w:rsidRPr="00B76CED">
        <w:rPr>
          <w:sz w:val="22"/>
          <w:szCs w:val="22"/>
          <w:lang w:val="lt-LT"/>
        </w:rPr>
        <w:t xml:space="preserve">11. Какой овощ называют вторым хлебом?             </w:t>
      </w:r>
    </w:p>
    <w:p w:rsidR="009A2B13" w:rsidRPr="0005354B" w:rsidRDefault="009A2B13" w:rsidP="009A2B13">
      <w:pPr>
        <w:pStyle w:val="prastasiniatinklio"/>
        <w:shd w:val="clear" w:color="auto" w:fill="FFFFFF"/>
        <w:spacing w:before="0" w:after="0"/>
        <w:jc w:val="both"/>
        <w:rPr>
          <w:color w:val="000000"/>
          <w:sz w:val="22"/>
          <w:szCs w:val="22"/>
          <w:u w:val="single"/>
          <w:lang w:val="lt-LT"/>
        </w:rPr>
      </w:pPr>
      <w:r w:rsidRPr="0005354B">
        <w:rPr>
          <w:sz w:val="22"/>
          <w:szCs w:val="22"/>
          <w:u w:val="single"/>
          <w:lang w:val="lt-LT"/>
        </w:rPr>
        <w:t>Картофель</w:t>
      </w:r>
    </w:p>
    <w:p w:rsidR="009A2B13" w:rsidRDefault="009A2B13" w:rsidP="009A2B13">
      <w:pPr>
        <w:jc w:val="both"/>
        <w:rPr>
          <w:rFonts w:ascii="Times New Roman" w:hAnsi="Times New Roman" w:cs="Times New Roman"/>
          <w:b/>
          <w:sz w:val="24"/>
          <w:szCs w:val="24"/>
        </w:rPr>
      </w:pPr>
    </w:p>
    <w:p w:rsidR="009A2B13" w:rsidRDefault="009A2B13" w:rsidP="009A2B13">
      <w:pPr>
        <w:jc w:val="both"/>
        <w:rPr>
          <w:rFonts w:ascii="Times New Roman" w:hAnsi="Times New Roman" w:cs="Times New Roman"/>
          <w:b/>
          <w:sz w:val="24"/>
          <w:szCs w:val="24"/>
        </w:rPr>
      </w:pPr>
    </w:p>
    <w:p w:rsidR="009A2B13" w:rsidRDefault="009A2B13" w:rsidP="009A2B13">
      <w:pPr>
        <w:jc w:val="both"/>
        <w:rPr>
          <w:rFonts w:ascii="Times New Roman" w:hAnsi="Times New Roman" w:cs="Times New Roman"/>
          <w:color w:val="000000"/>
        </w:rPr>
      </w:pPr>
      <w:r>
        <w:rPr>
          <w:rFonts w:ascii="Times New Roman" w:hAnsi="Times New Roman" w:cs="Times New Roman"/>
          <w:b/>
          <w:sz w:val="24"/>
          <w:szCs w:val="24"/>
        </w:rPr>
        <w:lastRenderedPageBreak/>
        <w:t>3 priedas</w:t>
      </w:r>
    </w:p>
    <w:p w:rsidR="009A2B13" w:rsidRDefault="009A2B13" w:rsidP="009A2B13">
      <w:pPr>
        <w:jc w:val="center"/>
        <w:rPr>
          <w:rFonts w:ascii="Times New Roman" w:hAnsi="Times New Roman" w:cs="Times New Roman"/>
          <w:color w:val="000000"/>
        </w:rPr>
      </w:pPr>
      <w:r>
        <w:rPr>
          <w:rFonts w:ascii="Times New Roman" w:hAnsi="Times New Roman" w:cs="Times New Roman"/>
          <w:color w:val="000000"/>
        </w:rPr>
        <w:t>ТЕРАПЕВТИЧЕСКАЯ СКАЗКА</w:t>
      </w:r>
    </w:p>
    <w:p w:rsidR="009A2B13" w:rsidRDefault="009A2B13" w:rsidP="006E7D62">
      <w:pPr>
        <w:jc w:val="both"/>
        <w:rPr>
          <w:rFonts w:ascii="Times New Roman" w:hAnsi="Times New Roman" w:cs="Times New Roman"/>
          <w:color w:val="000000"/>
        </w:rPr>
      </w:pPr>
      <w:r>
        <w:rPr>
          <w:rFonts w:ascii="Times New Roman" w:hAnsi="Times New Roman" w:cs="Times New Roman"/>
          <w:color w:val="000000"/>
        </w:rPr>
        <w:t>Овощи спорили между собой. - Я главнее всех на свете, - выступил картофель, - я способен насытить весь организм и дать силы на целый день. Благодаря моим полезным свойствам вы будет долго бегать, прыгать, скакать, и ничуть не устанет.</w:t>
      </w:r>
    </w:p>
    <w:p w:rsidR="009A2B13" w:rsidRDefault="009A2B13" w:rsidP="006E7D62">
      <w:pPr>
        <w:jc w:val="both"/>
        <w:rPr>
          <w:rFonts w:ascii="Times New Roman" w:hAnsi="Times New Roman" w:cs="Times New Roman"/>
          <w:color w:val="000000"/>
        </w:rPr>
      </w:pPr>
      <w:r>
        <w:rPr>
          <w:rFonts w:ascii="Times New Roman" w:hAnsi="Times New Roman" w:cs="Times New Roman"/>
          <w:color w:val="000000"/>
        </w:rPr>
        <w:t xml:space="preserve"> - Неправда, я самая важная! - заявила красивая оранжевая морковь. Вы даже не представляете, сколько во мне бета-каротина - супервитамина. Он полезен для зрения.</w:t>
      </w:r>
    </w:p>
    <w:p w:rsidR="009A2B13" w:rsidRDefault="009A2B13" w:rsidP="006E7D62">
      <w:pPr>
        <w:jc w:val="both"/>
        <w:rPr>
          <w:rFonts w:ascii="Times New Roman" w:hAnsi="Times New Roman" w:cs="Times New Roman"/>
          <w:color w:val="000000"/>
        </w:rPr>
      </w:pPr>
      <w:r>
        <w:rPr>
          <w:rFonts w:ascii="Times New Roman" w:hAnsi="Times New Roman" w:cs="Times New Roman"/>
          <w:color w:val="000000"/>
        </w:rPr>
        <w:t xml:space="preserve"> А в это время овощи продолжали спорить: </w:t>
      </w:r>
    </w:p>
    <w:p w:rsidR="009A2B13" w:rsidRDefault="009A2B13" w:rsidP="006E7D62">
      <w:pPr>
        <w:jc w:val="both"/>
        <w:rPr>
          <w:rFonts w:ascii="Times New Roman" w:hAnsi="Times New Roman" w:cs="Times New Roman"/>
          <w:color w:val="000000"/>
        </w:rPr>
      </w:pPr>
      <w:r>
        <w:rPr>
          <w:rFonts w:ascii="Times New Roman" w:hAnsi="Times New Roman" w:cs="Times New Roman"/>
          <w:color w:val="000000"/>
        </w:rPr>
        <w:t>- Дорогая подружка, - подключилась к разговору тыква, - не думай, что ты одна богата бета-каротином. Во мне его тоже предостаточно. Я помогаю людям справляться с осенними недугами. А еще во мне витамин C содержится.</w:t>
      </w:r>
    </w:p>
    <w:p w:rsidR="009A2B13" w:rsidRDefault="009A2B13" w:rsidP="006E7D62">
      <w:pPr>
        <w:jc w:val="both"/>
        <w:rPr>
          <w:rFonts w:ascii="Times New Roman" w:hAnsi="Times New Roman" w:cs="Times New Roman"/>
          <w:color w:val="000000"/>
        </w:rPr>
      </w:pPr>
      <w:r>
        <w:rPr>
          <w:rFonts w:ascii="Times New Roman" w:hAnsi="Times New Roman" w:cs="Times New Roman"/>
          <w:color w:val="000000"/>
        </w:rPr>
        <w:t xml:space="preserve"> - Я тоже имею такой витамин, - игриво ответил красный перец, - во мне его гораздо больше, чем в цитрусовых. – </w:t>
      </w:r>
    </w:p>
    <w:p w:rsidR="009A2B13" w:rsidRDefault="009A2B13" w:rsidP="006E7D62">
      <w:pPr>
        <w:jc w:val="both"/>
        <w:rPr>
          <w:rFonts w:ascii="Times New Roman" w:hAnsi="Times New Roman" w:cs="Times New Roman"/>
          <w:color w:val="000000"/>
        </w:rPr>
      </w:pPr>
      <w:r>
        <w:rPr>
          <w:rFonts w:ascii="Times New Roman" w:hAnsi="Times New Roman" w:cs="Times New Roman"/>
          <w:color w:val="000000"/>
        </w:rPr>
        <w:t xml:space="preserve">Нет, ребята, вы, конечно, важны, но я все-таки самая главная! - сказала капуста брокколи. - Меня можно есть не только вареной, жареной или тушеной, но и сырой. Во мне содержатся самые полезные витамины. </w:t>
      </w:r>
    </w:p>
    <w:p w:rsidR="009A2B13" w:rsidRDefault="009A2B13" w:rsidP="006E7D62">
      <w:pPr>
        <w:jc w:val="both"/>
      </w:pPr>
      <w:r>
        <w:rPr>
          <w:rFonts w:ascii="Times New Roman" w:hAnsi="Times New Roman" w:cs="Times New Roman"/>
          <w:color w:val="000000"/>
        </w:rPr>
        <w:t>Овощи спорили, спорили, но вдруг появился повар и приготовил ....... (Составьте рецепт блюда)</w:t>
      </w:r>
    </w:p>
    <w:p w:rsidR="009A2B13" w:rsidRDefault="009A2B13" w:rsidP="006E7D62">
      <w:pPr>
        <w:jc w:val="both"/>
      </w:pPr>
    </w:p>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Pr>
        <w:jc w:val="both"/>
        <w:rPr>
          <w:rFonts w:ascii="Times New Roman" w:hAnsi="Times New Roman" w:cs="Times New Roman"/>
          <w:color w:val="000000"/>
        </w:rPr>
      </w:pPr>
      <w:r>
        <w:rPr>
          <w:rFonts w:ascii="Times New Roman" w:hAnsi="Times New Roman" w:cs="Times New Roman"/>
          <w:b/>
          <w:sz w:val="24"/>
          <w:szCs w:val="24"/>
        </w:rPr>
        <w:t>4 priedas</w:t>
      </w:r>
    </w:p>
    <w:p w:rsidR="009A2B13" w:rsidRDefault="009A2B13" w:rsidP="009A2B13"/>
    <w:p w:rsidR="009A2B13" w:rsidRDefault="009A2B13" w:rsidP="009A2B13">
      <w:r>
        <w:rPr>
          <w:noProof/>
          <w:lang w:val="en-US"/>
        </w:rPr>
        <w:drawing>
          <wp:inline distT="0" distB="0" distL="0" distR="0" wp14:anchorId="7755F8CF" wp14:editId="383727AB">
            <wp:extent cx="5943600" cy="4457700"/>
            <wp:effectExtent l="0" t="0" r="0" b="0"/>
            <wp:docPr id="8" name="Paveikslėlis 8" descr="hello_html_6f06bc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f06bc3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9A2B13" w:rsidRDefault="009A2B13" w:rsidP="009A2B13"/>
    <w:p w:rsidR="00736FD3" w:rsidRDefault="00736FD3"/>
    <w:sectPr w:rsidR="00736FD3" w:rsidSect="000F6E75">
      <w:pgSz w:w="12240" w:h="15840"/>
      <w:pgMar w:top="1440" w:right="1440" w:bottom="1135" w:left="1440"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C"/>
    <w:rsid w:val="000B7790"/>
    <w:rsid w:val="000F6E75"/>
    <w:rsid w:val="001A0C0C"/>
    <w:rsid w:val="005A1CC6"/>
    <w:rsid w:val="006E7D62"/>
    <w:rsid w:val="00705A30"/>
    <w:rsid w:val="00736FD3"/>
    <w:rsid w:val="009953F7"/>
    <w:rsid w:val="009A2B13"/>
    <w:rsid w:val="00DF41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E5E91-DBC3-4933-876D-5BD5C377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A2B1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qFormat/>
    <w:rsid w:val="009A2B13"/>
    <w:pPr>
      <w:spacing w:after="0" w:line="240" w:lineRule="auto"/>
    </w:pPr>
    <w:rPr>
      <w:rFonts w:eastAsiaTheme="minorEastAsia"/>
      <w:lang w:val="ru-RU" w:eastAsia="ru-RU"/>
    </w:rPr>
  </w:style>
  <w:style w:type="character" w:styleId="Emfaz">
    <w:name w:val="Emphasis"/>
    <w:basedOn w:val="Numatytasispastraiposriftas"/>
    <w:qFormat/>
    <w:rsid w:val="009A2B13"/>
    <w:rPr>
      <w:i/>
      <w:iCs/>
    </w:rPr>
  </w:style>
  <w:style w:type="paragraph" w:styleId="prastasiniatinklio">
    <w:name w:val="Normal (Web)"/>
    <w:basedOn w:val="prastasis"/>
    <w:unhideWhenUsed/>
    <w:rsid w:val="009A2B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Debesliotekstas">
    <w:name w:val="Balloon Text"/>
    <w:basedOn w:val="prastasis"/>
    <w:link w:val="DebesliotekstasDiagrama"/>
    <w:uiPriority w:val="99"/>
    <w:semiHidden/>
    <w:unhideWhenUsed/>
    <w:rsid w:val="009A2B1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A2B13"/>
    <w:rPr>
      <w:rFonts w:ascii="Tahoma" w:hAnsi="Tahoma" w:cs="Tahoma"/>
      <w:sz w:val="16"/>
      <w:szCs w:val="16"/>
    </w:rPr>
  </w:style>
  <w:style w:type="table" w:styleId="Lentelstinklelis">
    <w:name w:val="Table Grid"/>
    <w:basedOn w:val="prastojilentel"/>
    <w:uiPriority w:val="59"/>
    <w:rsid w:val="00995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6823</Characters>
  <Application>Microsoft Office Word</Application>
  <DocSecurity>0</DocSecurity>
  <Lines>56</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FIZRU</dc:creator>
  <cp:keywords/>
  <dc:description/>
  <cp:lastModifiedBy>Inesa Suchocka</cp:lastModifiedBy>
  <cp:revision>2</cp:revision>
  <dcterms:created xsi:type="dcterms:W3CDTF">2020-01-23T12:46:00Z</dcterms:created>
  <dcterms:modified xsi:type="dcterms:W3CDTF">2020-01-23T12:46:00Z</dcterms:modified>
</cp:coreProperties>
</file>