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A" w:rsidRDefault="00481631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435BEA" w:rsidRPr="00481631" w:rsidRDefault="00435BEA" w:rsidP="00435BE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Šalčininkų „Santarvės“ gimnazija</w:t>
      </w:r>
    </w:p>
    <w:p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E40072" w:rsidRDefault="00481631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CA1111">
        <w:rPr>
          <w:rFonts w:ascii="Times New Roman" w:hAnsi="Times New Roman" w:cs="Times New Roman"/>
          <w:sz w:val="16"/>
          <w:szCs w:val="16"/>
        </w:rPr>
        <w:t>.</w:t>
      </w:r>
      <w:r w:rsidR="0004555E" w:rsidRPr="0004555E">
        <w:rPr>
          <w:rFonts w:ascii="Times New Roman" w:hAnsi="Times New Roman" w:cs="Times New Roman"/>
          <w:sz w:val="24"/>
          <w:szCs w:val="24"/>
        </w:rPr>
        <w:t>2018-11-1</w:t>
      </w:r>
      <w:r w:rsidR="00EA77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F81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C7">
        <w:rPr>
          <w:rFonts w:ascii="Times New Roman" w:hAnsi="Times New Roman" w:cs="Times New Roman"/>
          <w:sz w:val="24"/>
          <w:szCs w:val="24"/>
        </w:rPr>
        <w:t>muzika</w:t>
      </w:r>
      <w:r w:rsidR="00F81A87" w:rsidRPr="00F81A87">
        <w:rPr>
          <w:rFonts w:ascii="Times New Roman" w:hAnsi="Times New Roman" w:cs="Times New Roman"/>
          <w:sz w:val="24"/>
          <w:szCs w:val="24"/>
        </w:rPr>
        <w:t>, užsienio (anglų) kalba</w:t>
      </w:r>
      <w:r w:rsidR="00E40072">
        <w:rPr>
          <w:rFonts w:ascii="Times New Roman" w:hAnsi="Times New Roman" w:cs="Times New Roman"/>
          <w:sz w:val="24"/>
          <w:szCs w:val="24"/>
        </w:rPr>
        <w:t xml:space="preserve"> pamoka</w:t>
      </w:r>
    </w:p>
    <w:p w:rsidR="008E7742" w:rsidRPr="00CA1111" w:rsidRDefault="00F33CE4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686A4F">
        <w:rPr>
          <w:rFonts w:ascii="Times New Roman" w:hAnsi="Times New Roman" w:cs="Times New Roman"/>
          <w:sz w:val="16"/>
          <w:szCs w:val="16"/>
        </w:rPr>
        <w:t xml:space="preserve"> </w:t>
      </w:r>
      <w:r w:rsidR="00EA77C7">
        <w:rPr>
          <w:rFonts w:ascii="Times New Roman" w:hAnsi="Times New Roman" w:cs="Times New Roman"/>
          <w:sz w:val="24"/>
          <w:szCs w:val="24"/>
        </w:rPr>
        <w:t>6</w:t>
      </w:r>
      <w:r w:rsidR="00686A4F" w:rsidRPr="00686A4F">
        <w:rPr>
          <w:rFonts w:ascii="Times New Roman" w:hAnsi="Times New Roman" w:cs="Times New Roman"/>
          <w:sz w:val="24"/>
          <w:szCs w:val="24"/>
        </w:rPr>
        <w:t xml:space="preserve"> klasė</w:t>
      </w:r>
    </w:p>
    <w:p w:rsidR="00867E6B" w:rsidRDefault="008E7742" w:rsidP="0048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867E6B">
        <w:rPr>
          <w:rFonts w:ascii="Times New Roman" w:hAnsi="Times New Roman" w:cs="Times New Roman"/>
          <w:sz w:val="16"/>
          <w:szCs w:val="16"/>
        </w:rPr>
        <w:t xml:space="preserve"> </w:t>
      </w:r>
      <w:r w:rsidR="00EA77C7">
        <w:rPr>
          <w:rFonts w:ascii="Times New Roman" w:hAnsi="Times New Roman" w:cs="Times New Roman"/>
          <w:sz w:val="24"/>
          <w:szCs w:val="24"/>
        </w:rPr>
        <w:t xml:space="preserve">muzikos </w:t>
      </w:r>
      <w:r w:rsidR="00867E6B" w:rsidRPr="00867E6B">
        <w:rPr>
          <w:rFonts w:ascii="Times New Roman" w:hAnsi="Times New Roman" w:cs="Times New Roman"/>
          <w:sz w:val="24"/>
          <w:szCs w:val="24"/>
        </w:rPr>
        <w:t xml:space="preserve">mokytoja </w:t>
      </w:r>
      <w:r w:rsidR="00EA77C7">
        <w:rPr>
          <w:rFonts w:ascii="Times New Roman" w:hAnsi="Times New Roman" w:cs="Times New Roman"/>
          <w:sz w:val="24"/>
          <w:szCs w:val="24"/>
        </w:rPr>
        <w:t>metodininkė Tatjana Kibutė</w:t>
      </w:r>
      <w:r w:rsidR="00867E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631" w:rsidRDefault="00867E6B" w:rsidP="0048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anglų kalbos vy</w:t>
      </w:r>
      <w:r w:rsidRPr="00867E6B">
        <w:rPr>
          <w:rFonts w:ascii="Times New Roman" w:hAnsi="Times New Roman" w:cs="Times New Roman"/>
          <w:sz w:val="24"/>
          <w:szCs w:val="24"/>
        </w:rPr>
        <w:t xml:space="preserve">r. </w:t>
      </w:r>
      <w:r w:rsidR="0016014D">
        <w:rPr>
          <w:rFonts w:ascii="Times New Roman" w:hAnsi="Times New Roman" w:cs="Times New Roman"/>
          <w:sz w:val="24"/>
          <w:szCs w:val="24"/>
        </w:rPr>
        <w:t>m</w:t>
      </w:r>
      <w:r w:rsidRPr="00867E6B">
        <w:rPr>
          <w:rFonts w:ascii="Times New Roman" w:hAnsi="Times New Roman" w:cs="Times New Roman"/>
          <w:sz w:val="24"/>
          <w:szCs w:val="24"/>
        </w:rPr>
        <w:t>okytoja Luiza Michailovskaja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742" w:rsidRPr="00481631" w:rsidRDefault="00FB699A" w:rsidP="004816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A111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D66757" w:rsidRDefault="00D66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2B" w:rsidRPr="00FB699A" w:rsidRDefault="00D64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Pr="006A6C9C">
        <w:rPr>
          <w:rFonts w:ascii="Times New Roman" w:hAnsi="Times New Roman" w:cs="Times New Roman"/>
          <w:b/>
          <w:sz w:val="24"/>
          <w:szCs w:val="24"/>
        </w:rPr>
        <w:t xml:space="preserve"> pavadinimas </w:t>
      </w:r>
      <w:r w:rsidR="00EA77C7">
        <w:rPr>
          <w:rFonts w:ascii="Times New Roman" w:hAnsi="Times New Roman" w:cs="Times New Roman"/>
          <w:b/>
          <w:sz w:val="24"/>
          <w:szCs w:val="24"/>
          <w:u w:val="single"/>
        </w:rPr>
        <w:t>„Mano tvarkaraštis</w:t>
      </w:r>
      <w:r w:rsidR="00B30E7E" w:rsidRPr="00357CE6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>
        <w:tc>
          <w:tcPr>
            <w:tcW w:w="9911" w:type="dxa"/>
            <w:gridSpan w:val="2"/>
            <w:shd w:val="clear" w:color="auto" w:fill="auto"/>
            <w:vAlign w:val="center"/>
          </w:tcPr>
          <w:p w:rsidR="00FB699A" w:rsidRDefault="00FB699A" w:rsidP="00C8382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C8382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Nurodyti, kokios mokinių kompetencijos ir vertybinės nuostatos bus ugdomos, kokios dalyko žinios bus gilinamos, kokių naujų žinių jie įgis. </w:t>
            </w:r>
          </w:p>
          <w:p w:rsidR="006B2593" w:rsidRDefault="006B2593" w:rsidP="00C83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2593" w:rsidRPr="00EE0D3C" w:rsidRDefault="006B2593" w:rsidP="00C838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E0D3C">
              <w:rPr>
                <w:rFonts w:ascii="Times New Roman" w:hAnsi="Times New Roman" w:cs="Times New Roman"/>
                <w:i/>
              </w:rPr>
              <w:t>Integ</w:t>
            </w:r>
            <w:r w:rsidR="00EA77C7" w:rsidRPr="00EE0D3C">
              <w:rPr>
                <w:rFonts w:ascii="Times New Roman" w:hAnsi="Times New Roman" w:cs="Times New Roman"/>
                <w:i/>
              </w:rPr>
              <w:t>ruota anglų kabos ir muzikos</w:t>
            </w:r>
            <w:r w:rsidRPr="00EE0D3C">
              <w:rPr>
                <w:rFonts w:ascii="Times New Roman" w:hAnsi="Times New Roman" w:cs="Times New Roman"/>
                <w:i/>
              </w:rPr>
              <w:t xml:space="preserve"> pamoka.  </w:t>
            </w:r>
          </w:p>
          <w:p w:rsidR="00D97821" w:rsidRPr="00EE0D3C" w:rsidRDefault="00D97821" w:rsidP="00C838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E0D3C">
              <w:rPr>
                <w:rFonts w:ascii="Times New Roman" w:hAnsi="Times New Roman" w:cs="Times New Roman"/>
                <w:i/>
              </w:rPr>
              <w:t>Ugdomos kompetencijos:</w:t>
            </w:r>
          </w:p>
          <w:p w:rsidR="006B2593" w:rsidRPr="00EE0D3C" w:rsidRDefault="006B2593" w:rsidP="00C838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E0D3C">
              <w:rPr>
                <w:rFonts w:ascii="Times New Roman" w:hAnsi="Times New Roman" w:cs="Times New Roman"/>
                <w:i/>
              </w:rPr>
              <w:t xml:space="preserve">Mokėjimo mokytis: </w:t>
            </w:r>
            <w:r w:rsidR="004F3BE6" w:rsidRPr="00EE0D3C">
              <w:rPr>
                <w:rFonts w:ascii="Times New Roman" w:hAnsi="Times New Roman" w:cs="Times New Roman"/>
                <w:i/>
              </w:rPr>
              <w:t xml:space="preserve">individualiai ir bendradarbiaujant </w:t>
            </w:r>
            <w:r w:rsidR="00D97821" w:rsidRPr="00EE0D3C">
              <w:rPr>
                <w:rFonts w:ascii="Times New Roman" w:hAnsi="Times New Roman" w:cs="Times New Roman"/>
                <w:i/>
              </w:rPr>
              <w:t xml:space="preserve">atlieka pateiktą užduotį, prisiima atsakomybę už savo veiklos rezultatą. </w:t>
            </w:r>
          </w:p>
          <w:p w:rsidR="00F33CE4" w:rsidRPr="00EE0D3C" w:rsidRDefault="006B2593" w:rsidP="00C838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E0D3C">
              <w:rPr>
                <w:rFonts w:ascii="Times New Roman" w:hAnsi="Times New Roman" w:cs="Times New Roman"/>
                <w:i/>
              </w:rPr>
              <w:t>Socialinė: kryptingai ieško pagalbos, ge</w:t>
            </w:r>
            <w:r w:rsidR="00D97821" w:rsidRPr="00EE0D3C">
              <w:rPr>
                <w:rFonts w:ascii="Times New Roman" w:hAnsi="Times New Roman" w:cs="Times New Roman"/>
                <w:i/>
              </w:rPr>
              <w:t>ba susitarti ir padėti kitiems</w:t>
            </w:r>
            <w:r w:rsidRPr="00EE0D3C">
              <w:rPr>
                <w:rFonts w:ascii="Times New Roman" w:hAnsi="Times New Roman" w:cs="Times New Roman"/>
                <w:i/>
              </w:rPr>
              <w:t>.</w:t>
            </w:r>
          </w:p>
          <w:p w:rsidR="00D97821" w:rsidRPr="00EE0D3C" w:rsidRDefault="00D97821" w:rsidP="00C838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E0D3C">
              <w:rPr>
                <w:rFonts w:ascii="Times New Roman" w:hAnsi="Times New Roman" w:cs="Times New Roman"/>
                <w:i/>
              </w:rPr>
              <w:t xml:space="preserve">Komunikavimo:  geba reikšti mintys žodžiu, skaityti ir suprasti užduočių tekstus, apibendrinti gautą informaciją. </w:t>
            </w:r>
          </w:p>
          <w:p w:rsidR="004F3BE6" w:rsidRPr="00EE0D3C" w:rsidRDefault="004F3BE6" w:rsidP="00C838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E0D3C">
              <w:rPr>
                <w:rFonts w:ascii="Times New Roman" w:hAnsi="Times New Roman" w:cs="Times New Roman"/>
                <w:i/>
              </w:rPr>
              <w:t>Iniciatyvumo ir kūrybingumo kompetencija: aktyviai ir kūrybiškai veikia.</w:t>
            </w:r>
          </w:p>
          <w:p w:rsidR="00D97821" w:rsidRPr="00EE0D3C" w:rsidRDefault="00D97821" w:rsidP="00C838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E0D3C">
              <w:rPr>
                <w:rFonts w:ascii="Times New Roman" w:hAnsi="Times New Roman" w:cs="Times New Roman"/>
                <w:i/>
              </w:rPr>
              <w:t xml:space="preserve">Asmeninė: geba vertinti ir įsivertinti savo veiklą. </w:t>
            </w:r>
          </w:p>
          <w:p w:rsidR="00F33CE4" w:rsidRPr="006A6C9C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6A6C9C" w:rsidRDefault="00EA77C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6A6C9C" w:rsidRDefault="00944DC4" w:rsidP="009F49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30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pamoka (45 min.)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:rsidR="004F3BE6" w:rsidRPr="004F3BE6" w:rsidRDefault="004F3BE6" w:rsidP="004F3B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360"/>
                <w:tab w:val="decimal" w:pos="792"/>
              </w:tabs>
              <w:spacing w:after="0" w:line="276" w:lineRule="auto"/>
              <w:ind w:right="21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F3BE6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>Mokytis klausyti,</w:t>
            </w:r>
            <w:r w:rsidR="00C83827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3BE6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>analizuoti ir charakterizuoti muzikinį kūrinį, atskirus fragmentus,</w:t>
            </w:r>
            <w:r w:rsidRPr="004F3B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patiems išraiškingai muzikuoti;</w:t>
            </w:r>
          </w:p>
          <w:p w:rsidR="004F3BE6" w:rsidRPr="004F3BE6" w:rsidRDefault="004F3BE6" w:rsidP="004F3BE6">
            <w:pPr>
              <w:pStyle w:val="Betarp"/>
              <w:spacing w:line="276" w:lineRule="auto"/>
              <w:rPr>
                <w:i/>
                <w:szCs w:val="24"/>
                <w:lang w:val="lt-LT"/>
              </w:rPr>
            </w:pPr>
            <w:r w:rsidRPr="004F3BE6">
              <w:rPr>
                <w:i/>
                <w:lang w:val="lt-LT"/>
              </w:rPr>
              <w:t>Motyvuoti</w:t>
            </w:r>
            <w:r w:rsidRPr="004F3BE6">
              <w:rPr>
                <w:i/>
                <w:szCs w:val="24"/>
                <w:lang w:val="lt-LT"/>
              </w:rPr>
              <w:t xml:space="preserve"> </w:t>
            </w:r>
            <w:r w:rsidRPr="004F3BE6">
              <w:rPr>
                <w:i/>
                <w:lang w:val="lt-LT"/>
              </w:rPr>
              <w:t>mokinius mokytis angl</w:t>
            </w:r>
            <w:r w:rsidRPr="004F3BE6">
              <w:rPr>
                <w:i/>
                <w:szCs w:val="24"/>
                <w:lang w:val="lt-LT"/>
              </w:rPr>
              <w:t>ų</w:t>
            </w:r>
            <w:r w:rsidRPr="004F3BE6">
              <w:rPr>
                <w:i/>
                <w:lang w:val="lt-LT"/>
              </w:rPr>
              <w:t xml:space="preserve"> kalbos</w:t>
            </w:r>
            <w:r w:rsidRPr="004F3BE6">
              <w:rPr>
                <w:i/>
                <w:szCs w:val="24"/>
                <w:lang w:val="lt-LT"/>
              </w:rPr>
              <w:t xml:space="preserve"> </w:t>
            </w:r>
            <w:r w:rsidRPr="004F3BE6">
              <w:rPr>
                <w:i/>
                <w:lang w:val="lt-LT"/>
              </w:rPr>
              <w:t>ir muzikos.</w:t>
            </w:r>
          </w:p>
          <w:p w:rsidR="004F3BE6" w:rsidRPr="004F3BE6" w:rsidRDefault="004F3BE6" w:rsidP="004F3B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360"/>
                <w:tab w:val="decimal" w:pos="792"/>
              </w:tabs>
              <w:spacing w:after="0" w:line="276" w:lineRule="auto"/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</w:pPr>
            <w:r w:rsidRPr="004F3B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Apibendrinti ir įtvirtinti žinias.</w:t>
            </w:r>
          </w:p>
          <w:p w:rsidR="00BA382B" w:rsidRPr="004F3BE6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 w:rsidR="00BA382B" w:rsidRPr="004F3BE6" w:rsidRDefault="00BA382B" w:rsidP="004F3BE6">
            <w:pPr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 w:rsidTr="001B31BB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:rsidR="004F3BE6" w:rsidRPr="004F3BE6" w:rsidRDefault="004F3BE6" w:rsidP="004F3BE6">
            <w:pPr>
              <w:pStyle w:val="Betarp"/>
              <w:tabs>
                <w:tab w:val="decimal" w:pos="792"/>
                <w:tab w:val="left" w:pos="1276"/>
                <w:tab w:val="decimal" w:pos="1418"/>
              </w:tabs>
              <w:spacing w:line="276" w:lineRule="auto"/>
              <w:ind w:right="216"/>
              <w:rPr>
                <w:rFonts w:cs="Times New Roman"/>
                <w:i/>
                <w:color w:val="000000" w:themeColor="text1"/>
                <w:szCs w:val="24"/>
                <w:lang w:val="lt-LT"/>
              </w:rPr>
            </w:pPr>
            <w:r w:rsidRPr="004F3BE6">
              <w:rPr>
                <w:rFonts w:cs="Times New Roman"/>
                <w:i/>
                <w:color w:val="000000" w:themeColor="text1"/>
                <w:szCs w:val="24"/>
                <w:lang w:val="lt-LT"/>
              </w:rPr>
              <w:t>Susisteminti mokinių žinias temomis: „Abėcėlė", „Skaičiai", „Spalvos", Šeima",   „Muzikinės natos, jų spalvos ir skaičiai".</w:t>
            </w:r>
          </w:p>
          <w:p w:rsidR="00BA382B" w:rsidRPr="004F3BE6" w:rsidRDefault="00BA382B" w:rsidP="009F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 w:rsidR="00D97821" w:rsidRPr="004F3BE6" w:rsidRDefault="00D97821" w:rsidP="00EC31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(ar) technologijos</w:t>
            </w:r>
          </w:p>
        </w:tc>
        <w:tc>
          <w:tcPr>
            <w:tcW w:w="7974" w:type="dxa"/>
            <w:vAlign w:val="center"/>
          </w:tcPr>
          <w:p w:rsidR="003A351F" w:rsidRDefault="00EA77C7" w:rsidP="00E3033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Pamoka vyksta muzikos </w:t>
            </w:r>
            <w:r w:rsidR="003A351F" w:rsidRPr="003A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kabinete.</w:t>
            </w:r>
          </w:p>
          <w:p w:rsidR="00E30338" w:rsidRPr="00EA77C7" w:rsidRDefault="00533E5C" w:rsidP="00EA77C7">
            <w:pPr>
              <w:ind w:left="284" w:right="21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Kompiuteris su prieiga prie interneto,</w:t>
            </w:r>
            <w:r w:rsidR="00E30338" w:rsidRPr="00EA7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multimedija, dalomoji</w:t>
            </w:r>
            <w:r w:rsidR="00766CE5" w:rsidRPr="00EA7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medžiaga, užduočių lapai, markeriai, pieštukai, </w:t>
            </w:r>
            <w:r w:rsidR="00EA77C7" w:rsidRPr="00EA77C7">
              <w:rPr>
                <w:rFonts w:ascii="Times New Roman" w:hAnsi="Times New Roman" w:cs="Times New Roman"/>
                <w:i/>
                <w:sz w:val="24"/>
                <w:szCs w:val="24"/>
              </w:rPr>
              <w:t>pianinas,</w:t>
            </w:r>
            <w:r w:rsidR="00EA77C7" w:rsidRPr="00EA77C7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 xml:space="preserve"> skaidrės, sintezatorius, </w:t>
            </w:r>
            <w:r w:rsidR="00EA77C7" w:rsidRPr="00EA77C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lenta, „Saulutės" ženklas, spalvotos kortelės ir spalvotos natos.</w:t>
            </w:r>
          </w:p>
          <w:p w:rsidR="00BA382B" w:rsidRPr="006A6C9C" w:rsidRDefault="00E30338" w:rsidP="00EA77C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Metodai: </w:t>
            </w:r>
            <w:r w:rsidR="00EA77C7" w:rsidRPr="00EA77C7"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24"/>
                <w:szCs w:val="24"/>
              </w:rPr>
              <w:t xml:space="preserve">pokalbis, individualus darbas, skaičiavimas, muzikavimas, žaidimas „Atspėk </w:t>
            </w:r>
            <w:r w:rsidR="00EA77C7" w:rsidRPr="00EA77C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melodiją", karaokė.</w:t>
            </w:r>
            <w:r w:rsidR="00EA7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mokymo(si)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:rsidTr="001B31BB">
        <w:trPr>
          <w:trHeight w:val="4856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6A131F" w:rsidRDefault="006A131F" w:rsidP="006A131F">
            <w:pPr>
              <w:pStyle w:val="Betarp"/>
              <w:tabs>
                <w:tab w:val="left" w:pos="851"/>
              </w:tabs>
              <w:ind w:left="360"/>
              <w:rPr>
                <w:rFonts w:cs="Times New Roman"/>
                <w:b/>
                <w:i/>
                <w:szCs w:val="24"/>
                <w:lang w:val="lt-LT"/>
              </w:rPr>
            </w:pPr>
          </w:p>
          <w:p w:rsidR="00EA77C7" w:rsidRPr="00C83827" w:rsidRDefault="00EA77C7" w:rsidP="006A131F">
            <w:pPr>
              <w:pStyle w:val="Betarp"/>
              <w:numPr>
                <w:ilvl w:val="0"/>
                <w:numId w:val="4"/>
              </w:numPr>
              <w:tabs>
                <w:tab w:val="left" w:pos="851"/>
              </w:tabs>
              <w:ind w:hanging="153"/>
              <w:rPr>
                <w:rFonts w:cs="Times New Roman"/>
                <w:b/>
                <w:i/>
                <w:szCs w:val="24"/>
                <w:lang w:val="lt-LT"/>
              </w:rPr>
            </w:pPr>
            <w:r w:rsidRPr="00C83827">
              <w:rPr>
                <w:rFonts w:cs="Times New Roman"/>
                <w:b/>
                <w:i/>
                <w:szCs w:val="24"/>
                <w:lang w:val="lt-LT"/>
              </w:rPr>
              <w:t>Įžanga. Pasisveikinimas</w:t>
            </w:r>
            <w:r w:rsidR="006A131F" w:rsidRPr="00C83827">
              <w:rPr>
                <w:rFonts w:cs="Times New Roman"/>
                <w:b/>
                <w:i/>
                <w:szCs w:val="24"/>
                <w:lang w:val="lt-LT"/>
              </w:rPr>
              <w:t>.</w:t>
            </w:r>
            <w:r w:rsidRPr="00C83827">
              <w:rPr>
                <w:rFonts w:cs="Times New Roman"/>
                <w:b/>
                <w:i/>
                <w:szCs w:val="24"/>
                <w:lang w:val="lt-LT"/>
              </w:rPr>
              <w:t xml:space="preserve"> </w:t>
            </w:r>
            <w:r w:rsidR="006A131F" w:rsidRPr="00C83827">
              <w:rPr>
                <w:rFonts w:cs="Times New Roman"/>
                <w:b/>
                <w:i/>
                <w:szCs w:val="24"/>
                <w:lang w:val="lt-LT"/>
              </w:rPr>
              <w:t xml:space="preserve"> </w:t>
            </w:r>
            <w:r w:rsidRPr="00C83827">
              <w:rPr>
                <w:rFonts w:cs="Times New Roman"/>
                <w:b/>
                <w:i/>
                <w:szCs w:val="24"/>
                <w:lang w:val="lt-LT"/>
              </w:rPr>
              <w:t>2 min.</w:t>
            </w:r>
          </w:p>
          <w:p w:rsidR="00EA77C7" w:rsidRPr="00C83827" w:rsidRDefault="00EA77C7" w:rsidP="006A131F">
            <w:pPr>
              <w:pStyle w:val="Betarp"/>
              <w:numPr>
                <w:ilvl w:val="0"/>
                <w:numId w:val="4"/>
              </w:numPr>
              <w:tabs>
                <w:tab w:val="left" w:pos="851"/>
              </w:tabs>
              <w:ind w:hanging="153"/>
              <w:rPr>
                <w:rFonts w:cs="Times New Roman"/>
                <w:b/>
                <w:i/>
                <w:szCs w:val="24"/>
                <w:lang w:val="lt-LT"/>
              </w:rPr>
            </w:pPr>
            <w:r w:rsidRPr="00C83827">
              <w:rPr>
                <w:rFonts w:cs="Times New Roman"/>
                <w:b/>
                <w:i/>
                <w:szCs w:val="24"/>
                <w:lang w:val="lt-LT"/>
              </w:rPr>
              <w:t>Paskelbiami pamokos tikslai</w:t>
            </w:r>
            <w:r w:rsidR="006A131F" w:rsidRPr="00C83827">
              <w:rPr>
                <w:rFonts w:cs="Times New Roman"/>
                <w:b/>
                <w:i/>
                <w:szCs w:val="24"/>
                <w:lang w:val="lt-LT"/>
              </w:rPr>
              <w:t xml:space="preserve">. </w:t>
            </w:r>
            <w:r w:rsidRPr="00C83827">
              <w:rPr>
                <w:rFonts w:cs="Times New Roman"/>
                <w:b/>
                <w:i/>
                <w:szCs w:val="24"/>
                <w:lang w:val="lt-LT"/>
              </w:rPr>
              <w:t xml:space="preserve"> 3 min.</w:t>
            </w:r>
          </w:p>
          <w:p w:rsidR="00EA77C7" w:rsidRPr="00C83827" w:rsidRDefault="00EA77C7" w:rsidP="006A131F">
            <w:pPr>
              <w:pStyle w:val="Betarp"/>
              <w:numPr>
                <w:ilvl w:val="0"/>
                <w:numId w:val="4"/>
              </w:numPr>
              <w:tabs>
                <w:tab w:val="left" w:pos="851"/>
              </w:tabs>
              <w:ind w:hanging="153"/>
              <w:rPr>
                <w:rFonts w:cs="Times New Roman"/>
                <w:b/>
                <w:i/>
                <w:spacing w:val="12"/>
                <w:szCs w:val="24"/>
                <w:lang w:val="lt-LT"/>
              </w:rPr>
            </w:pPr>
            <w:r w:rsidRPr="00C83827">
              <w:rPr>
                <w:rFonts w:cs="Times New Roman"/>
                <w:b/>
                <w:i/>
                <w:spacing w:val="12"/>
                <w:szCs w:val="24"/>
                <w:lang w:val="lt-LT"/>
              </w:rPr>
              <w:t>Pagrindinė dalis: 25 min.</w:t>
            </w:r>
          </w:p>
          <w:p w:rsidR="00EA77C7" w:rsidRPr="00C83827" w:rsidRDefault="00EA77C7" w:rsidP="00C83827">
            <w:pPr>
              <w:pStyle w:val="Sraopastraip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2"/>
                <w:tab w:val="decimal" w:pos="2016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 w:cs="Times New Roman"/>
                <w:b/>
                <w:i/>
                <w:color w:val="000000" w:themeColor="text1"/>
                <w:spacing w:val="26"/>
                <w:sz w:val="24"/>
                <w:szCs w:val="24"/>
              </w:rPr>
            </w:pPr>
            <w:proofErr w:type="spellStart"/>
            <w:r w:rsidRPr="00C83827">
              <w:rPr>
                <w:rFonts w:ascii="Times New Roman" w:hAnsi="Times New Roman" w:cs="Times New Roman"/>
                <w:b/>
                <w:i/>
                <w:color w:val="000000" w:themeColor="text1"/>
                <w:spacing w:val="26"/>
                <w:sz w:val="24"/>
                <w:szCs w:val="24"/>
              </w:rPr>
              <w:t>Spelling</w:t>
            </w:r>
            <w:proofErr w:type="spellEnd"/>
          </w:p>
          <w:p w:rsidR="003D2773" w:rsidRPr="00C83827" w:rsidRDefault="003D2773" w:rsidP="00C83827">
            <w:pPr>
              <w:pStyle w:val="Betarp"/>
              <w:ind w:left="1134" w:hanging="283"/>
              <w:rPr>
                <w:i/>
                <w:lang w:val="lt-LT"/>
              </w:rPr>
            </w:pPr>
            <w:r w:rsidRPr="00C83827">
              <w:rPr>
                <w:i/>
                <w:lang w:val="lt-LT"/>
              </w:rPr>
              <w:t>Mokiniai dainuoja daina „ABC“</w:t>
            </w:r>
          </w:p>
          <w:p w:rsidR="003D2773" w:rsidRPr="00C83827" w:rsidRDefault="008A39F8" w:rsidP="00C83827">
            <w:pPr>
              <w:pStyle w:val="Betarp"/>
              <w:ind w:left="1134" w:hanging="283"/>
              <w:rPr>
                <w:i/>
                <w:lang w:val="lt-LT"/>
              </w:rPr>
            </w:pPr>
            <w:r w:rsidRPr="00C83827">
              <w:rPr>
                <w:i/>
                <w:lang w:val="lt-LT"/>
              </w:rPr>
              <w:t>Anglų kalbos mokytoja paragina mokinius prisiminti ir pritaikyti, ką jie žino kalbama tema.</w:t>
            </w:r>
          </w:p>
          <w:p w:rsidR="00EA77C7" w:rsidRPr="00C83827" w:rsidRDefault="00EA77C7" w:rsidP="00C83827">
            <w:pPr>
              <w:pStyle w:val="Sraopastraip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360"/>
                <w:tab w:val="decimal" w:pos="2016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 w:cs="Times New Roman"/>
                <w:b/>
                <w:i/>
                <w:color w:val="000000" w:themeColor="text1"/>
                <w:spacing w:val="32"/>
                <w:sz w:val="24"/>
                <w:szCs w:val="24"/>
              </w:rPr>
            </w:pPr>
            <w:proofErr w:type="spellStart"/>
            <w:r w:rsidRPr="00C83827">
              <w:rPr>
                <w:rFonts w:ascii="Times New Roman" w:hAnsi="Times New Roman" w:cs="Times New Roman"/>
                <w:b/>
                <w:i/>
                <w:color w:val="000000" w:themeColor="text1"/>
                <w:spacing w:val="32"/>
                <w:sz w:val="24"/>
                <w:szCs w:val="24"/>
              </w:rPr>
              <w:t>Music</w:t>
            </w:r>
            <w:proofErr w:type="spellEnd"/>
          </w:p>
          <w:p w:rsidR="006A131F" w:rsidRPr="00C83827" w:rsidRDefault="008A39F8" w:rsidP="00C83827">
            <w:pPr>
              <w:pStyle w:val="Betarp"/>
              <w:ind w:left="1134" w:hanging="283"/>
              <w:rPr>
                <w:i/>
                <w:lang w:val="lt-LT"/>
              </w:rPr>
            </w:pPr>
            <w:r w:rsidRPr="00C83827">
              <w:rPr>
                <w:i/>
                <w:lang w:val="lt-LT"/>
              </w:rPr>
              <w:t xml:space="preserve">Muzikos mokytoja pasakoja mokiniams apie kompozitoriaus </w:t>
            </w:r>
            <w:proofErr w:type="spellStart"/>
            <w:r w:rsidRPr="00C83827">
              <w:rPr>
                <w:i/>
                <w:lang w:val="lt-LT"/>
              </w:rPr>
              <w:t>Dž.Geršvino</w:t>
            </w:r>
            <w:proofErr w:type="spellEnd"/>
            <w:r w:rsidRPr="00C83827">
              <w:rPr>
                <w:i/>
                <w:lang w:val="lt-LT"/>
              </w:rPr>
              <w:t xml:space="preserve"> kūrybą. Mokinai klausosi </w:t>
            </w:r>
            <w:r w:rsidR="00103E91" w:rsidRPr="00C83827">
              <w:rPr>
                <w:i/>
                <w:lang w:val="lt-LT"/>
              </w:rPr>
              <w:t xml:space="preserve">ir charakterizuoja </w:t>
            </w:r>
            <w:r w:rsidRPr="00C83827">
              <w:rPr>
                <w:i/>
                <w:lang w:val="lt-LT"/>
              </w:rPr>
              <w:t>„Lopšine“ iš operos „</w:t>
            </w:r>
            <w:proofErr w:type="spellStart"/>
            <w:r w:rsidRPr="00C83827">
              <w:rPr>
                <w:bCs/>
                <w:i/>
                <w:iCs/>
                <w:color w:val="000000"/>
                <w:lang w:val="lt-LT"/>
              </w:rPr>
              <w:t>Porgy</w:t>
            </w:r>
            <w:proofErr w:type="spellEnd"/>
            <w:r w:rsidRPr="00C83827">
              <w:rPr>
                <w:bCs/>
                <w:i/>
                <w:iCs/>
                <w:color w:val="000000"/>
                <w:lang w:val="lt-LT"/>
              </w:rPr>
              <w:t xml:space="preserve"> </w:t>
            </w:r>
            <w:proofErr w:type="spellStart"/>
            <w:r w:rsidRPr="00C83827">
              <w:rPr>
                <w:bCs/>
                <w:i/>
                <w:iCs/>
                <w:color w:val="000000"/>
                <w:lang w:val="lt-LT"/>
              </w:rPr>
              <w:t>and</w:t>
            </w:r>
            <w:proofErr w:type="spellEnd"/>
            <w:r w:rsidRPr="00C83827">
              <w:rPr>
                <w:bCs/>
                <w:i/>
                <w:iCs/>
                <w:color w:val="000000"/>
                <w:lang w:val="lt-LT"/>
              </w:rPr>
              <w:t xml:space="preserve"> </w:t>
            </w:r>
            <w:proofErr w:type="spellStart"/>
            <w:r w:rsidRPr="00C83827">
              <w:rPr>
                <w:bCs/>
                <w:i/>
                <w:iCs/>
                <w:color w:val="000000"/>
                <w:lang w:val="lt-LT"/>
              </w:rPr>
              <w:t>Bess</w:t>
            </w:r>
            <w:proofErr w:type="spellEnd"/>
            <w:r w:rsidRPr="00C83827">
              <w:rPr>
                <w:bCs/>
                <w:i/>
                <w:iCs/>
                <w:color w:val="000000"/>
                <w:lang w:val="lt-LT"/>
              </w:rPr>
              <w:t>”</w:t>
            </w:r>
            <w:r w:rsidR="00103E91" w:rsidRPr="00C83827">
              <w:rPr>
                <w:bCs/>
                <w:i/>
                <w:iCs/>
                <w:color w:val="000000"/>
                <w:lang w:val="lt-LT"/>
              </w:rPr>
              <w:t>.</w:t>
            </w:r>
            <w:r w:rsidR="006A131F" w:rsidRPr="00C83827">
              <w:rPr>
                <w:i/>
                <w:lang w:val="lt-LT"/>
              </w:rPr>
              <w:t xml:space="preserve"> Mokiniai išmoka padainuoti lopšine “Are </w:t>
            </w:r>
            <w:proofErr w:type="spellStart"/>
            <w:r w:rsidR="006A131F" w:rsidRPr="00C83827">
              <w:rPr>
                <w:i/>
                <w:lang w:val="lt-LT"/>
              </w:rPr>
              <w:t>you</w:t>
            </w:r>
            <w:proofErr w:type="spellEnd"/>
            <w:r w:rsidR="006A131F" w:rsidRPr="00C83827">
              <w:rPr>
                <w:i/>
                <w:lang w:val="lt-LT"/>
              </w:rPr>
              <w:t xml:space="preserve"> </w:t>
            </w:r>
            <w:proofErr w:type="spellStart"/>
            <w:r w:rsidR="006A131F" w:rsidRPr="00C83827">
              <w:rPr>
                <w:i/>
                <w:lang w:val="lt-LT"/>
              </w:rPr>
              <w:t>sleeping</w:t>
            </w:r>
            <w:proofErr w:type="spellEnd"/>
            <w:r w:rsidR="006A131F" w:rsidRPr="00C83827">
              <w:rPr>
                <w:i/>
                <w:lang w:val="lt-LT"/>
              </w:rPr>
              <w:t xml:space="preserve"> </w:t>
            </w:r>
            <w:proofErr w:type="spellStart"/>
            <w:r w:rsidR="006A131F" w:rsidRPr="00C83827">
              <w:rPr>
                <w:i/>
                <w:lang w:val="lt-LT"/>
              </w:rPr>
              <w:t>brother</w:t>
            </w:r>
            <w:proofErr w:type="spellEnd"/>
            <w:r w:rsidR="006A131F" w:rsidRPr="00C83827">
              <w:rPr>
                <w:i/>
                <w:lang w:val="lt-LT"/>
              </w:rPr>
              <w:t xml:space="preserve"> </w:t>
            </w:r>
            <w:proofErr w:type="spellStart"/>
            <w:r w:rsidR="006A131F" w:rsidRPr="00C83827">
              <w:rPr>
                <w:i/>
                <w:lang w:val="lt-LT"/>
              </w:rPr>
              <w:t>John</w:t>
            </w:r>
            <w:proofErr w:type="spellEnd"/>
            <w:r w:rsidR="006A131F" w:rsidRPr="00C83827">
              <w:rPr>
                <w:i/>
                <w:lang w:val="lt-LT"/>
              </w:rPr>
              <w:t>”.</w:t>
            </w:r>
          </w:p>
          <w:p w:rsidR="00EA77C7" w:rsidRPr="00C83827" w:rsidRDefault="00EA77C7" w:rsidP="00C83827">
            <w:pPr>
              <w:pStyle w:val="Sraopastraip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360"/>
                <w:tab w:val="decimal" w:pos="2016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 w:cs="Times New Roman"/>
                <w:b/>
                <w:i/>
                <w:color w:val="000000" w:themeColor="text1"/>
                <w:spacing w:val="18"/>
                <w:sz w:val="24"/>
                <w:szCs w:val="24"/>
              </w:rPr>
            </w:pPr>
            <w:proofErr w:type="spellStart"/>
            <w:r w:rsidRPr="00C83827">
              <w:rPr>
                <w:rFonts w:ascii="Times New Roman" w:hAnsi="Times New Roman" w:cs="Times New Roman"/>
                <w:b/>
                <w:i/>
                <w:color w:val="000000" w:themeColor="text1"/>
                <w:spacing w:val="18"/>
                <w:sz w:val="24"/>
                <w:szCs w:val="24"/>
              </w:rPr>
              <w:t>Mathematics</w:t>
            </w:r>
            <w:proofErr w:type="spellEnd"/>
          </w:p>
          <w:p w:rsidR="00103E91" w:rsidRPr="00C83827" w:rsidRDefault="00103E91" w:rsidP="00C83827">
            <w:pPr>
              <w:pStyle w:val="Betarp"/>
              <w:ind w:left="1134" w:hanging="283"/>
              <w:rPr>
                <w:i/>
                <w:lang w:val="lt-LT"/>
              </w:rPr>
            </w:pPr>
            <w:r w:rsidRPr="00C83827">
              <w:rPr>
                <w:i/>
                <w:lang w:val="lt-LT"/>
              </w:rPr>
              <w:t xml:space="preserve">Su anglų kalbos mokytoja mokiniai pakartoja skaičius nuo 0 iki 1000000. Sprendžia matematikos </w:t>
            </w:r>
            <w:r w:rsidR="00A0196F" w:rsidRPr="00C83827">
              <w:rPr>
                <w:i/>
                <w:lang w:val="lt-LT"/>
              </w:rPr>
              <w:t>lygtys</w:t>
            </w:r>
            <w:r w:rsidRPr="00C83827">
              <w:rPr>
                <w:i/>
                <w:lang w:val="lt-LT"/>
              </w:rPr>
              <w:t xml:space="preserve">. </w:t>
            </w:r>
            <w:r w:rsidR="00EB4C3A" w:rsidRPr="00C83827">
              <w:rPr>
                <w:i/>
                <w:lang w:val="lt-LT"/>
              </w:rPr>
              <w:t>Anglų kalbos mokytoja skatina mokinius kalbėti užsienio kalba.</w:t>
            </w:r>
          </w:p>
          <w:p w:rsidR="00EA77C7" w:rsidRPr="00C83827" w:rsidRDefault="00EA77C7" w:rsidP="00C83827">
            <w:pPr>
              <w:pStyle w:val="Sraopastraip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360"/>
                <w:tab w:val="decimal" w:pos="2016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8382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Art</w:t>
            </w:r>
            <w:proofErr w:type="spellEnd"/>
          </w:p>
          <w:p w:rsidR="00103E91" w:rsidRPr="00C83827" w:rsidRDefault="00103E91" w:rsidP="00C83827">
            <w:pPr>
              <w:pStyle w:val="Betarp"/>
              <w:ind w:left="1134" w:hanging="283"/>
              <w:rPr>
                <w:i/>
                <w:lang w:val="lt-LT"/>
              </w:rPr>
            </w:pPr>
            <w:r w:rsidRPr="00C83827">
              <w:rPr>
                <w:i/>
                <w:lang w:val="lt-LT"/>
              </w:rPr>
              <w:t>Muzikos mokytoja pradeda dainuoti sakinį, o mokiniai turi užbaigti. Toks metodas padeda pakartoti spalvas.</w:t>
            </w:r>
          </w:p>
          <w:p w:rsidR="00EB4C3A" w:rsidRPr="00C83827" w:rsidRDefault="00EB4C3A" w:rsidP="00C83827">
            <w:pPr>
              <w:pStyle w:val="Betarp"/>
              <w:ind w:left="1134" w:hanging="283"/>
              <w:rPr>
                <w:i/>
                <w:lang w:val="lt-LT"/>
              </w:rPr>
            </w:pPr>
            <w:r w:rsidRPr="00C83827">
              <w:rPr>
                <w:i/>
                <w:lang w:val="lt-LT"/>
              </w:rPr>
              <w:t>Žaidimas „Natos, spalva ir skaičiai“</w:t>
            </w:r>
          </w:p>
          <w:p w:rsidR="00804829" w:rsidRPr="00C83827" w:rsidRDefault="00804829" w:rsidP="00C83827">
            <w:pPr>
              <w:pStyle w:val="Betarp"/>
              <w:ind w:left="1134" w:hanging="283"/>
              <w:rPr>
                <w:i/>
                <w:lang w:val="lt-LT"/>
              </w:rPr>
            </w:pPr>
            <w:r w:rsidRPr="00C83827">
              <w:rPr>
                <w:i/>
                <w:lang w:val="lt-LT"/>
              </w:rPr>
              <w:t>Muzikinis žaidimas „Atspėk melodiją“</w:t>
            </w:r>
          </w:p>
          <w:p w:rsidR="00EA77C7" w:rsidRPr="00C83827" w:rsidRDefault="00EA77C7" w:rsidP="00C83827">
            <w:pPr>
              <w:pStyle w:val="Sraopastraip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360"/>
                <w:tab w:val="decimal" w:pos="2016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 w:cs="Times New Roman"/>
                <w:b/>
                <w:i/>
                <w:color w:val="000000" w:themeColor="text1"/>
                <w:spacing w:val="26"/>
                <w:sz w:val="24"/>
                <w:szCs w:val="24"/>
              </w:rPr>
            </w:pPr>
            <w:r w:rsidRPr="00C83827">
              <w:rPr>
                <w:rFonts w:ascii="Times New Roman" w:hAnsi="Times New Roman" w:cs="Times New Roman"/>
                <w:b/>
                <w:i/>
                <w:color w:val="000000" w:themeColor="text1"/>
                <w:spacing w:val="26"/>
                <w:sz w:val="24"/>
                <w:szCs w:val="24"/>
              </w:rPr>
              <w:t>English</w:t>
            </w:r>
          </w:p>
          <w:p w:rsidR="00EB4C3A" w:rsidRPr="00C83827" w:rsidRDefault="00EB4C3A" w:rsidP="00C83827">
            <w:pPr>
              <w:pStyle w:val="Betarp"/>
              <w:ind w:left="851"/>
              <w:rPr>
                <w:i/>
                <w:lang w:val="lt-LT"/>
              </w:rPr>
            </w:pPr>
            <w:r w:rsidRPr="00C83827">
              <w:rPr>
                <w:i/>
                <w:lang w:val="lt-LT"/>
              </w:rPr>
              <w:t>Ekrane demonstruojamos skaidrė</w:t>
            </w:r>
            <w:r w:rsidR="00C83827">
              <w:rPr>
                <w:i/>
                <w:lang w:val="lt-LT"/>
              </w:rPr>
              <w:t>s</w:t>
            </w:r>
            <w:r w:rsidRPr="00C83827">
              <w:rPr>
                <w:i/>
                <w:lang w:val="lt-LT"/>
              </w:rPr>
              <w:t>. Pakartojamas žodynas tema ir įtvirtinami bendrieji ir specialieji klausimai. Anglų kalbos mokytoja skatina mokinius kalbėti užsienio kalba įvadiniame pokalbyje.</w:t>
            </w:r>
          </w:p>
          <w:p w:rsidR="00EA77C7" w:rsidRPr="00C83827" w:rsidRDefault="00EA77C7" w:rsidP="006A131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16"/>
                <w:tab w:val="decimal" w:pos="288"/>
                <w:tab w:val="left" w:pos="851"/>
              </w:tabs>
              <w:spacing w:after="0" w:line="240" w:lineRule="auto"/>
              <w:ind w:left="284" w:firstLine="284"/>
              <w:rPr>
                <w:rFonts w:ascii="Times New Roman" w:hAnsi="Times New Roman" w:cs="Times New Roman"/>
                <w:b/>
                <w:i/>
                <w:color w:val="000000" w:themeColor="text1"/>
                <w:spacing w:val="10"/>
                <w:sz w:val="24"/>
                <w:szCs w:val="24"/>
              </w:rPr>
            </w:pPr>
            <w:r w:rsidRPr="00C83827">
              <w:rPr>
                <w:rFonts w:ascii="Times New Roman" w:hAnsi="Times New Roman" w:cs="Times New Roman"/>
                <w:b/>
                <w:i/>
                <w:color w:val="000000" w:themeColor="text1"/>
                <w:spacing w:val="10"/>
                <w:sz w:val="24"/>
                <w:szCs w:val="24"/>
              </w:rPr>
              <w:t>Pamokos apibendrinimas 5 min.</w:t>
            </w:r>
          </w:p>
          <w:p w:rsidR="00804829" w:rsidRPr="00C83827" w:rsidRDefault="00EA3321" w:rsidP="006A1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216"/>
                <w:tab w:val="decimal" w:pos="288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10"/>
                <w:sz w:val="24"/>
                <w:szCs w:val="24"/>
              </w:rPr>
            </w:pPr>
            <w:r w:rsidRPr="00C83827">
              <w:rPr>
                <w:rFonts w:ascii="Times New Roman" w:hAnsi="Times New Roman" w:cs="Times New Roman"/>
                <w:i/>
                <w:sz w:val="24"/>
                <w:szCs w:val="24"/>
              </w:rPr>
              <w:t>Muzikos mokytoja p</w:t>
            </w:r>
            <w:r w:rsidR="00804829" w:rsidRPr="00C83827">
              <w:rPr>
                <w:rFonts w:ascii="Times New Roman" w:hAnsi="Times New Roman" w:cs="Times New Roman"/>
                <w:i/>
                <w:sz w:val="24"/>
                <w:szCs w:val="24"/>
              </w:rPr>
              <w:t>aklausia mokinių nuomonės, kaip jiems sekėsi, ar patiko pamoka.</w:t>
            </w:r>
            <w:r w:rsidRPr="00C83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Grįžtamajam ryšiui gauti anglų kalbos mokytoja  pateikia mini testą, kuriame reikia trumpai atsakyti į apibendrinančius klausimus.</w:t>
            </w:r>
          </w:p>
          <w:p w:rsidR="00EA77C7" w:rsidRPr="00C83827" w:rsidRDefault="00EA77C7" w:rsidP="006A131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16"/>
                <w:tab w:val="decimal" w:pos="288"/>
                <w:tab w:val="left" w:pos="851"/>
              </w:tabs>
              <w:spacing w:after="0" w:line="240" w:lineRule="auto"/>
              <w:ind w:left="284" w:firstLine="284"/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sz w:val="24"/>
                <w:szCs w:val="24"/>
              </w:rPr>
            </w:pPr>
            <w:r w:rsidRPr="00C83827">
              <w:rPr>
                <w:rFonts w:ascii="Times New Roman" w:hAnsi="Times New Roman" w:cs="Times New Roman"/>
                <w:b/>
                <w:i/>
                <w:color w:val="000000" w:themeColor="text1"/>
                <w:spacing w:val="8"/>
                <w:sz w:val="24"/>
                <w:szCs w:val="24"/>
              </w:rPr>
              <w:t>Vertinimas, įsivertinimas 5 min.</w:t>
            </w:r>
          </w:p>
          <w:p w:rsidR="00EA3321" w:rsidRPr="00C83827" w:rsidRDefault="00EB4C3A" w:rsidP="00EA3321">
            <w:pPr>
              <w:pStyle w:val="Betarp"/>
              <w:rPr>
                <w:rFonts w:cs="Times New Roman"/>
                <w:i/>
                <w:szCs w:val="24"/>
                <w:lang w:val="lt-LT"/>
              </w:rPr>
            </w:pPr>
            <w:r w:rsidRPr="00C83827">
              <w:rPr>
                <w:rFonts w:cs="Times New Roman"/>
                <w:i/>
                <w:szCs w:val="24"/>
                <w:lang w:val="lt-LT"/>
              </w:rPr>
              <w:t>Mokytojos žodžiu vertina bendrą klasės darbą pagirdamos ne tik už rezultatus, bet ir už pastangas.</w:t>
            </w:r>
            <w:r w:rsidR="00804829" w:rsidRPr="00C83827">
              <w:rPr>
                <w:rFonts w:cs="Times New Roman"/>
                <w:i/>
                <w:szCs w:val="24"/>
                <w:lang w:val="lt-LT"/>
              </w:rPr>
              <w:t xml:space="preserve"> Anglų kalbos mokytoja primena, kad darbai pažymiu bus įvertinti peržiūrėjus galutinį užduotį.</w:t>
            </w:r>
            <w:r w:rsidR="00C83827">
              <w:rPr>
                <w:rFonts w:cs="Times New Roman"/>
                <w:i/>
                <w:szCs w:val="24"/>
                <w:lang w:val="lt-LT"/>
              </w:rPr>
              <w:t xml:space="preserve"> </w:t>
            </w:r>
            <w:r w:rsidR="00EA3321" w:rsidRPr="00C83827">
              <w:rPr>
                <w:rFonts w:cs="Times New Roman"/>
                <w:i/>
                <w:szCs w:val="24"/>
                <w:lang w:val="lt-LT"/>
              </w:rPr>
              <w:t>Mokiniai patys įsivertina kaip jiems sekėsi pamokoje.</w:t>
            </w:r>
          </w:p>
          <w:p w:rsidR="00804829" w:rsidRPr="00C83827" w:rsidRDefault="00804829" w:rsidP="00EA3321">
            <w:pPr>
              <w:pStyle w:val="Betarp"/>
              <w:rPr>
                <w:rFonts w:cs="Times New Roman"/>
                <w:i/>
                <w:color w:val="000000"/>
                <w:szCs w:val="24"/>
                <w:lang w:val="lt-LT"/>
              </w:rPr>
            </w:pPr>
            <w:r w:rsidRPr="00C83827">
              <w:rPr>
                <w:rFonts w:cs="Times New Roman"/>
                <w:i/>
                <w:szCs w:val="24"/>
                <w:lang w:val="lt-LT"/>
              </w:rPr>
              <w:t>Įsivertinti savo muzikinį darbą pamokoje mokiniams padėjo „Sėkmės aukštis“, anglų kalbos</w:t>
            </w:r>
            <w:r w:rsidR="00EA3321" w:rsidRPr="00C83827">
              <w:rPr>
                <w:rFonts w:cs="Times New Roman"/>
                <w:i/>
                <w:szCs w:val="24"/>
                <w:lang w:val="lt-LT"/>
              </w:rPr>
              <w:t xml:space="preserve"> </w:t>
            </w:r>
            <w:r w:rsidRPr="00C83827">
              <w:rPr>
                <w:rFonts w:cs="Times New Roman"/>
                <w:i/>
                <w:szCs w:val="24"/>
                <w:lang w:val="lt-LT"/>
              </w:rPr>
              <w:t>žinias „Sėkmės medis“.</w:t>
            </w:r>
          </w:p>
          <w:p w:rsidR="00EA77C7" w:rsidRPr="00C83827" w:rsidRDefault="00EA77C7" w:rsidP="006A131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216"/>
                <w:tab w:val="decimal" w:pos="288"/>
                <w:tab w:val="left" w:pos="851"/>
              </w:tabs>
              <w:spacing w:after="0" w:line="240" w:lineRule="auto"/>
              <w:ind w:left="284" w:firstLine="284"/>
              <w:rPr>
                <w:rFonts w:ascii="Times New Roman" w:hAnsi="Times New Roman" w:cs="Times New Roman"/>
                <w:b/>
                <w:i/>
                <w:color w:val="000000" w:themeColor="text1"/>
                <w:spacing w:val="18"/>
                <w:sz w:val="24"/>
                <w:szCs w:val="24"/>
              </w:rPr>
            </w:pPr>
            <w:r w:rsidRPr="00C83827">
              <w:rPr>
                <w:rFonts w:ascii="Times New Roman" w:hAnsi="Times New Roman" w:cs="Times New Roman"/>
                <w:b/>
                <w:i/>
                <w:color w:val="000000" w:themeColor="text1"/>
                <w:spacing w:val="18"/>
                <w:sz w:val="24"/>
                <w:szCs w:val="24"/>
              </w:rPr>
              <w:t>Refleksija 5 min.</w:t>
            </w:r>
          </w:p>
          <w:p w:rsidR="00BA382B" w:rsidRDefault="00EB4C3A" w:rsidP="00C83827">
            <w:pPr>
              <w:pStyle w:val="Betarp"/>
              <w:rPr>
                <w:i/>
                <w:lang w:val="lt-LT"/>
              </w:rPr>
            </w:pPr>
            <w:r w:rsidRPr="00C83827">
              <w:rPr>
                <w:i/>
                <w:lang w:val="lt-LT"/>
              </w:rPr>
              <w:t xml:space="preserve">Pamokos pabaigoje </w:t>
            </w:r>
            <w:r w:rsidR="006A131F" w:rsidRPr="00C83827">
              <w:rPr>
                <w:i/>
                <w:lang w:val="lt-LT"/>
              </w:rPr>
              <w:t xml:space="preserve">kiekvienas </w:t>
            </w:r>
            <w:r w:rsidRPr="00C83827">
              <w:rPr>
                <w:i/>
                <w:lang w:val="lt-LT"/>
              </w:rPr>
              <w:t>mokinys pasisakė, kas jam sekėsi gerai, o kas sunk</w:t>
            </w:r>
            <w:r w:rsidR="00804829" w:rsidRPr="00C83827">
              <w:rPr>
                <w:i/>
                <w:lang w:val="lt-LT"/>
              </w:rPr>
              <w:t>i</w:t>
            </w:r>
            <w:r w:rsidRPr="00C83827">
              <w:rPr>
                <w:i/>
                <w:lang w:val="lt-LT"/>
              </w:rPr>
              <w:t>au. Kur jam reikia pasistengti ir kokias kompetencijas tobulinti.</w:t>
            </w:r>
          </w:p>
          <w:p w:rsidR="00C83827" w:rsidRPr="00C83827" w:rsidRDefault="00C83827" w:rsidP="00C83827">
            <w:pPr>
              <w:pStyle w:val="Betarp"/>
              <w:rPr>
                <w:i/>
                <w:lang w:val="lt-LT"/>
              </w:rPr>
            </w:pPr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BA382B" w:rsidRDefault="00F33CE4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E4">
              <w:rPr>
                <w:rFonts w:ascii="Times New Roman" w:hAnsi="Times New Roman" w:cs="Times New Roman"/>
                <w:i/>
                <w:sz w:val="24"/>
                <w:szCs w:val="24"/>
              </w:rPr>
              <w:t>Nurodyti pavadinimus, dokumentus pridėti žemiau</w:t>
            </w:r>
            <w:r w:rsidR="00CA11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A1111" w:rsidRPr="00F33CE4" w:rsidRDefault="00CA1111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priedas</w:t>
            </w:r>
            <w:r w:rsidR="001B31BB">
              <w:rPr>
                <w:rFonts w:ascii="Times New Roman" w:hAnsi="Times New Roman" w:cs="Times New Roman"/>
                <w:i/>
                <w:sz w:val="24"/>
                <w:szCs w:val="24"/>
              </w:rPr>
              <w:t>, .....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C64CA8" w:rsidRPr="00E82F25" w:rsidRDefault="00F82227" w:rsidP="00E82F25">
            <w:pPr>
              <w:spacing w:line="36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82F25">
              <w:rPr>
                <w:rFonts w:ascii="Times New Roman" w:hAnsi="Times New Roman" w:cs="Times New Roman"/>
                <w:i/>
                <w:sz w:val="24"/>
                <w:szCs w:val="24"/>
              </w:rPr>
              <w:t>Pamoka pavyko</w:t>
            </w:r>
            <w:r w:rsidR="00D825FC" w:rsidRPr="00E82F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82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Darbas vyko sklandžiai.</w:t>
            </w:r>
            <w:r w:rsidR="00D825FC" w:rsidRPr="00E82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Mokiniai dirbo puikiai.</w:t>
            </w:r>
          </w:p>
        </w:tc>
      </w:tr>
    </w:tbl>
    <w:p w:rsidR="00BA382B" w:rsidRPr="006A6C9C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</w:p>
    <w:sectPr w:rsidR="00BA382B" w:rsidRPr="006A6C9C" w:rsidSect="00D825FC">
      <w:pgSz w:w="11906" w:h="16838"/>
      <w:pgMar w:top="568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22941"/>
    <w:multiLevelType w:val="hybridMultilevel"/>
    <w:tmpl w:val="8F08A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74384"/>
    <w:multiLevelType w:val="hybridMultilevel"/>
    <w:tmpl w:val="128E45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0605A"/>
    <w:multiLevelType w:val="multilevel"/>
    <w:tmpl w:val="6A6288C8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5D0511"/>
    <w:multiLevelType w:val="hybridMultilevel"/>
    <w:tmpl w:val="DD34A24A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679" w:hanging="360"/>
      </w:pPr>
    </w:lvl>
    <w:lvl w:ilvl="2" w:tplc="0809001B" w:tentative="1">
      <w:start w:val="1"/>
      <w:numFmt w:val="lowerRoman"/>
      <w:lvlText w:val="%3."/>
      <w:lvlJc w:val="right"/>
      <w:pPr>
        <w:ind w:left="3399" w:hanging="180"/>
      </w:pPr>
    </w:lvl>
    <w:lvl w:ilvl="3" w:tplc="0809000F" w:tentative="1">
      <w:start w:val="1"/>
      <w:numFmt w:val="decimal"/>
      <w:lvlText w:val="%4."/>
      <w:lvlJc w:val="left"/>
      <w:pPr>
        <w:ind w:left="4119" w:hanging="360"/>
      </w:pPr>
    </w:lvl>
    <w:lvl w:ilvl="4" w:tplc="08090019" w:tentative="1">
      <w:start w:val="1"/>
      <w:numFmt w:val="lowerLetter"/>
      <w:lvlText w:val="%5."/>
      <w:lvlJc w:val="left"/>
      <w:pPr>
        <w:ind w:left="4839" w:hanging="360"/>
      </w:pPr>
    </w:lvl>
    <w:lvl w:ilvl="5" w:tplc="0809001B" w:tentative="1">
      <w:start w:val="1"/>
      <w:numFmt w:val="lowerRoman"/>
      <w:lvlText w:val="%6."/>
      <w:lvlJc w:val="right"/>
      <w:pPr>
        <w:ind w:left="5559" w:hanging="180"/>
      </w:pPr>
    </w:lvl>
    <w:lvl w:ilvl="6" w:tplc="0809000F" w:tentative="1">
      <w:start w:val="1"/>
      <w:numFmt w:val="decimal"/>
      <w:lvlText w:val="%7."/>
      <w:lvlJc w:val="left"/>
      <w:pPr>
        <w:ind w:left="6279" w:hanging="360"/>
      </w:pPr>
    </w:lvl>
    <w:lvl w:ilvl="7" w:tplc="08090019" w:tentative="1">
      <w:start w:val="1"/>
      <w:numFmt w:val="lowerLetter"/>
      <w:lvlText w:val="%8."/>
      <w:lvlJc w:val="left"/>
      <w:pPr>
        <w:ind w:left="6999" w:hanging="360"/>
      </w:pPr>
    </w:lvl>
    <w:lvl w:ilvl="8" w:tplc="0809001B" w:tentative="1">
      <w:start w:val="1"/>
      <w:numFmt w:val="lowerRoman"/>
      <w:lvlText w:val="%9."/>
      <w:lvlJc w:val="right"/>
      <w:pPr>
        <w:ind w:left="7719" w:hanging="180"/>
      </w:pPr>
    </w:lvl>
  </w:abstractNum>
  <w:abstractNum w:abstractNumId="5" w15:restartNumberingAfterBreak="0">
    <w:nsid w:val="5A843A1B"/>
    <w:multiLevelType w:val="hybridMultilevel"/>
    <w:tmpl w:val="FCCA596A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655C46F2"/>
    <w:multiLevelType w:val="hybridMultilevel"/>
    <w:tmpl w:val="FFDC2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4555E"/>
    <w:rsid w:val="00053DEA"/>
    <w:rsid w:val="000729E2"/>
    <w:rsid w:val="000C3D25"/>
    <w:rsid w:val="000F0954"/>
    <w:rsid w:val="00103E91"/>
    <w:rsid w:val="0016014D"/>
    <w:rsid w:val="001B31BB"/>
    <w:rsid w:val="002164F9"/>
    <w:rsid w:val="00276164"/>
    <w:rsid w:val="00294009"/>
    <w:rsid w:val="002E2E98"/>
    <w:rsid w:val="003004FF"/>
    <w:rsid w:val="00322615"/>
    <w:rsid w:val="00357CE6"/>
    <w:rsid w:val="003A351F"/>
    <w:rsid w:val="003C5BBA"/>
    <w:rsid w:val="003D2773"/>
    <w:rsid w:val="004238E4"/>
    <w:rsid w:val="00435BEA"/>
    <w:rsid w:val="00481631"/>
    <w:rsid w:val="004F3BE6"/>
    <w:rsid w:val="00533E5C"/>
    <w:rsid w:val="005E52DF"/>
    <w:rsid w:val="00616807"/>
    <w:rsid w:val="006632A3"/>
    <w:rsid w:val="00686A4F"/>
    <w:rsid w:val="006A131F"/>
    <w:rsid w:val="006A6C9C"/>
    <w:rsid w:val="006B2593"/>
    <w:rsid w:val="006C7E8D"/>
    <w:rsid w:val="006F577B"/>
    <w:rsid w:val="00714974"/>
    <w:rsid w:val="00766CE5"/>
    <w:rsid w:val="00804829"/>
    <w:rsid w:val="00812F7C"/>
    <w:rsid w:val="00867E6B"/>
    <w:rsid w:val="008A39F8"/>
    <w:rsid w:val="008E7742"/>
    <w:rsid w:val="008F34A5"/>
    <w:rsid w:val="00920F82"/>
    <w:rsid w:val="00944DC4"/>
    <w:rsid w:val="009F49A0"/>
    <w:rsid w:val="00A0196F"/>
    <w:rsid w:val="00AE737F"/>
    <w:rsid w:val="00AF0027"/>
    <w:rsid w:val="00AF4B1B"/>
    <w:rsid w:val="00B23714"/>
    <w:rsid w:val="00B30E7E"/>
    <w:rsid w:val="00B321E7"/>
    <w:rsid w:val="00B50A48"/>
    <w:rsid w:val="00B54846"/>
    <w:rsid w:val="00BA382B"/>
    <w:rsid w:val="00C64CA8"/>
    <w:rsid w:val="00C83827"/>
    <w:rsid w:val="00CA1111"/>
    <w:rsid w:val="00D33213"/>
    <w:rsid w:val="00D64C78"/>
    <w:rsid w:val="00D66757"/>
    <w:rsid w:val="00D825FC"/>
    <w:rsid w:val="00D97821"/>
    <w:rsid w:val="00E30338"/>
    <w:rsid w:val="00E40072"/>
    <w:rsid w:val="00E44111"/>
    <w:rsid w:val="00E4699E"/>
    <w:rsid w:val="00E82F25"/>
    <w:rsid w:val="00EA3321"/>
    <w:rsid w:val="00EA566F"/>
    <w:rsid w:val="00EA77C7"/>
    <w:rsid w:val="00EB4C3A"/>
    <w:rsid w:val="00EC31F6"/>
    <w:rsid w:val="00ED45B1"/>
    <w:rsid w:val="00EE0D3C"/>
    <w:rsid w:val="00F044D6"/>
    <w:rsid w:val="00F33CE4"/>
    <w:rsid w:val="00F81A87"/>
    <w:rsid w:val="00F82227"/>
    <w:rsid w:val="00FB699A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2EA8A-8399-4C25-9FBA-FC9DB82D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0F0954"/>
  </w:style>
  <w:style w:type="paragraph" w:styleId="Antrat1">
    <w:name w:val="heading 1"/>
    <w:basedOn w:val="prastasis"/>
    <w:next w:val="prastasis"/>
    <w:rsid w:val="000F0954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rsid w:val="000F09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0F09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0F09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0F095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0F095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6A13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0F09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0F0954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rsid w:val="000F09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F095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699E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EA77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ascii="Times New Roman" w:eastAsia="SimSun" w:hAnsi="Times New Roman" w:cs="Mangal"/>
      <w:color w:val="auto"/>
      <w:kern w:val="1"/>
      <w:sz w:val="24"/>
      <w:szCs w:val="21"/>
      <w:lang w:val="ru-RU" w:eastAsia="hi-IN" w:bidi="hi-IN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6A131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5F7C-EB6B-40C8-A239-D6D0FBC1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cp:lastPrinted>2018-11-24T19:43:00Z</cp:lastPrinted>
  <dcterms:created xsi:type="dcterms:W3CDTF">2020-01-23T11:21:00Z</dcterms:created>
  <dcterms:modified xsi:type="dcterms:W3CDTF">2020-01-23T11:21:00Z</dcterms:modified>
</cp:coreProperties>
</file>