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9A" w:rsidRDefault="00481631" w:rsidP="00F33C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913793" w:rsidRPr="00551996" w:rsidRDefault="00913793" w:rsidP="004816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1996">
        <w:rPr>
          <w:rFonts w:ascii="Times New Roman" w:hAnsi="Times New Roman" w:cs="Times New Roman"/>
          <w:i/>
          <w:sz w:val="24"/>
          <w:szCs w:val="24"/>
          <w:u w:val="single"/>
        </w:rPr>
        <w:t>Šalčininkų lopšelis – darželis „Vyturėlis“</w:t>
      </w:r>
    </w:p>
    <w:p w:rsidR="00481631" w:rsidRPr="00481631" w:rsidRDefault="00913793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81631"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:rsidTr="00F33CE4">
        <w:tc>
          <w:tcPr>
            <w:tcW w:w="3114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C12E4F1" wp14:editId="1BE59F69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9A" w:rsidRPr="004F04C6" w:rsidRDefault="00481631" w:rsidP="00D66757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532C7D">
        <w:rPr>
          <w:rFonts w:ascii="Times New Roman" w:hAnsi="Times New Roman" w:cs="Times New Roman"/>
          <w:sz w:val="16"/>
          <w:szCs w:val="16"/>
        </w:rPr>
        <w:t xml:space="preserve"> </w:t>
      </w:r>
      <w:r w:rsidR="00532C7D" w:rsidRPr="00532C7D">
        <w:rPr>
          <w:rFonts w:ascii="Times New Roman" w:hAnsi="Times New Roman" w:cs="Times New Roman"/>
          <w:sz w:val="24"/>
          <w:szCs w:val="24"/>
        </w:rPr>
        <w:t>2018-11-15</w:t>
      </w:r>
      <w:r w:rsidR="00532C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532C7D">
        <w:rPr>
          <w:rFonts w:ascii="Times New Roman" w:hAnsi="Times New Roman" w:cs="Times New Roman"/>
          <w:sz w:val="16"/>
          <w:szCs w:val="16"/>
        </w:rPr>
        <w:t xml:space="preserve"> </w:t>
      </w:r>
      <w:r w:rsidR="00532C7D" w:rsidRPr="004F04C6">
        <w:rPr>
          <w:rFonts w:ascii="Times New Roman" w:hAnsi="Times New Roman" w:cs="Times New Roman"/>
          <w:i/>
          <w:sz w:val="24"/>
          <w:szCs w:val="24"/>
        </w:rPr>
        <w:t>Aplinkos pažinimas</w:t>
      </w:r>
    </w:p>
    <w:p w:rsidR="008E7742" w:rsidRPr="004F04C6" w:rsidRDefault="00F33CE4" w:rsidP="00D66757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grupė:</w:t>
      </w:r>
      <w:r w:rsidR="00532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C7D" w:rsidRPr="004F04C6">
        <w:rPr>
          <w:rFonts w:ascii="Times New Roman" w:hAnsi="Times New Roman" w:cs="Times New Roman"/>
          <w:i/>
          <w:sz w:val="24"/>
          <w:szCs w:val="24"/>
        </w:rPr>
        <w:t>Mišraus modelio priešmokyklinio ugdymo grupė</w:t>
      </w:r>
    </w:p>
    <w:p w:rsidR="00481631" w:rsidRPr="004F04C6" w:rsidRDefault="008E7742" w:rsidP="004816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532C7D">
        <w:rPr>
          <w:rFonts w:ascii="Times New Roman" w:hAnsi="Times New Roman" w:cs="Times New Roman"/>
          <w:sz w:val="16"/>
          <w:szCs w:val="16"/>
        </w:rPr>
        <w:t xml:space="preserve"> </w:t>
      </w:r>
      <w:r w:rsidR="00532C7D" w:rsidRPr="004F04C6">
        <w:rPr>
          <w:rFonts w:ascii="Times New Roman" w:hAnsi="Times New Roman" w:cs="Times New Roman"/>
          <w:i/>
          <w:sz w:val="24"/>
          <w:szCs w:val="24"/>
        </w:rPr>
        <w:t xml:space="preserve">Tatjana </w:t>
      </w:r>
      <w:proofErr w:type="spellStart"/>
      <w:r w:rsidR="00532C7D" w:rsidRPr="004F04C6">
        <w:rPr>
          <w:rFonts w:ascii="Times New Roman" w:hAnsi="Times New Roman" w:cs="Times New Roman"/>
          <w:i/>
          <w:sz w:val="24"/>
          <w:szCs w:val="24"/>
        </w:rPr>
        <w:t>Laketčenko</w:t>
      </w:r>
      <w:proofErr w:type="spellEnd"/>
      <w:r w:rsidR="00532C7D" w:rsidRPr="004F04C6">
        <w:rPr>
          <w:rFonts w:ascii="Times New Roman" w:hAnsi="Times New Roman" w:cs="Times New Roman"/>
          <w:i/>
          <w:sz w:val="24"/>
          <w:szCs w:val="24"/>
        </w:rPr>
        <w:t xml:space="preserve"> ir Olga </w:t>
      </w:r>
      <w:proofErr w:type="spellStart"/>
      <w:r w:rsidR="00532C7D" w:rsidRPr="004F04C6">
        <w:rPr>
          <w:rFonts w:ascii="Times New Roman" w:hAnsi="Times New Roman" w:cs="Times New Roman"/>
          <w:i/>
          <w:sz w:val="24"/>
          <w:szCs w:val="24"/>
        </w:rPr>
        <w:t>Misiuk</w:t>
      </w:r>
      <w:proofErr w:type="spellEnd"/>
      <w:r w:rsidR="00481631" w:rsidRPr="004F04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7742" w:rsidRPr="00481631" w:rsidRDefault="00FB699A" w:rsidP="000D724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16"/>
          <w:szCs w:val="16"/>
        </w:rPr>
      </w:pPr>
      <w:r w:rsidRPr="00481631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481631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D66757" w:rsidRDefault="00D66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2B" w:rsidRPr="00FB699A" w:rsidRDefault="00D64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 w:rsidRP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Pr="006A6C9C">
        <w:rPr>
          <w:rFonts w:ascii="Times New Roman" w:hAnsi="Times New Roman" w:cs="Times New Roman"/>
          <w:b/>
          <w:sz w:val="24"/>
          <w:szCs w:val="24"/>
        </w:rPr>
        <w:t xml:space="preserve"> pavadinimas </w:t>
      </w:r>
      <w:r w:rsidR="00532C7D">
        <w:rPr>
          <w:rFonts w:ascii="Times New Roman" w:hAnsi="Times New Roman" w:cs="Times New Roman"/>
          <w:sz w:val="24"/>
          <w:szCs w:val="24"/>
        </w:rPr>
        <w:t>„Tyrinėju, bandau, atrandu</w:t>
      </w:r>
      <w:r w:rsidR="008915AA">
        <w:rPr>
          <w:rFonts w:ascii="Times New Roman" w:hAnsi="Times New Roman" w:cs="Times New Roman"/>
          <w:sz w:val="24"/>
          <w:szCs w:val="24"/>
        </w:rPr>
        <w:t>!</w:t>
      </w:r>
      <w:r w:rsidR="00532C7D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 w:rsidTr="00A002CA">
        <w:trPr>
          <w:trHeight w:val="2861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Nurodyti, kokios mokinių kompetencijos ir vertybinės nuostatos bus ugdomos, kokios dalyko žinios bus gilinamos, kokių naujų žinių jie įgis. </w:t>
            </w:r>
          </w:p>
          <w:p w:rsidR="00F33CE4" w:rsidRDefault="00532C7D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C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Pažinimo kompetencija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32C7D" w:rsidRDefault="000D724F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Domėsis;</w:t>
            </w:r>
            <w:r w:rsidR="00532C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akt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yviai tyrinės aplinką pojūčiais;</w:t>
            </w:r>
            <w:r w:rsidR="00532C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stebės, bandys,</w:t>
            </w:r>
            <w:r w:rsidR="008A2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eksperimentuos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38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stengsis suprasti, iš ko sudaryti aplinkos objektai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38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kritiškai analizuos informaciją;</w:t>
            </w:r>
          </w:p>
          <w:p w:rsidR="00382E31" w:rsidRDefault="00382E31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Patirs atradimų džiaugsmą.</w:t>
            </w:r>
          </w:p>
          <w:p w:rsidR="00532C7D" w:rsidRDefault="00532C7D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C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Socialinė kompetencija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32C7D" w:rsidRDefault="00532C7D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2E31">
              <w:rPr>
                <w:rFonts w:ascii="Times New Roman" w:hAnsi="Times New Roman" w:cs="Times New Roman"/>
                <w:i/>
                <w:sz w:val="24"/>
                <w:szCs w:val="24"/>
              </w:rPr>
              <w:t>Bendraus ir bendradarbiaus</w:t>
            </w:r>
            <w:r w:rsidR="000D724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38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ugdysis kantrybę ir tvarkos palaikymo įgūdžius.</w:t>
            </w:r>
          </w:p>
          <w:p w:rsidR="00382E31" w:rsidRPr="00382E31" w:rsidRDefault="00382E31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Komunikavimo kompetencija.</w:t>
            </w:r>
          </w:p>
          <w:p w:rsidR="009F49A0" w:rsidRDefault="000D724F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Išreikš save;</w:t>
            </w:r>
            <w:r w:rsidR="00382E31" w:rsidRPr="0038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tobulins savo kalbą</w:t>
            </w:r>
            <w:r w:rsidR="00382E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3CE4" w:rsidRPr="006A6C9C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:rsidR="00BA382B" w:rsidRPr="006A6C9C" w:rsidRDefault="00382E3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9F49A0" w:rsidRPr="006A6C9C" w:rsidRDefault="008915AA" w:rsidP="009F49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0,30—0,40</w:t>
            </w:r>
            <w:r w:rsidR="00382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min.</w:t>
            </w:r>
          </w:p>
        </w:tc>
      </w:tr>
      <w:tr w:rsidR="00BA382B" w:rsidRPr="006A6C9C" w:rsidTr="001B31BB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CA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  <w:vAlign w:val="center"/>
          </w:tcPr>
          <w:p w:rsidR="00BA382B" w:rsidRDefault="00FE3E84" w:rsidP="004F04C6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F04C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Tyrinėjant, atlieka</w:t>
            </w:r>
            <w:r w:rsidR="000D724F" w:rsidRPr="004F04C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nt bandymus sužinos apie smėlio</w:t>
            </w:r>
            <w:r w:rsidRPr="004F04C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ir vandens savybes, lygins, apibūdins, nusakys pagrindinius vandens ir smėlio požymius, gebė</w:t>
            </w:r>
            <w:r w:rsidR="004F04C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 apibendrinti, daryti išvadas;</w:t>
            </w:r>
          </w:p>
          <w:p w:rsidR="004F04C6" w:rsidRDefault="004F04C6" w:rsidP="004F04C6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Bendradarbiaus su bendraamžiais veikiant kartu, kuriant bendrus darbus;</w:t>
            </w:r>
          </w:p>
          <w:p w:rsidR="00BA382B" w:rsidRPr="00D25DD9" w:rsidRDefault="00D25DD9" w:rsidP="00D25DD9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Aiškins, apibūdins, svarstys,</w:t>
            </w:r>
            <w:r w:rsidR="004F04C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kalboje vartos naujas sąvokas</w:t>
            </w:r>
            <w:r w:rsidR="004F04C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: mėgintuvėlis, pipetė, birus, lipnus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ir kt.</w:t>
            </w:r>
          </w:p>
        </w:tc>
      </w:tr>
      <w:tr w:rsidR="00BA382B" w:rsidRPr="006A6C9C" w:rsidTr="00A002CA">
        <w:trPr>
          <w:trHeight w:val="944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A0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7974" w:type="dxa"/>
          </w:tcPr>
          <w:p w:rsidR="00BA382B" w:rsidRPr="00FE3E84" w:rsidRDefault="000D724F" w:rsidP="000D72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Domėsis ir</w:t>
            </w:r>
            <w:r w:rsidR="00E04FF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įvairiais būdais pažin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</w:t>
            </w:r>
            <w:r w:rsidR="00E04FF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negyvosios gamtos medžiagas. </w:t>
            </w:r>
          </w:p>
        </w:tc>
      </w:tr>
      <w:tr w:rsidR="00BA382B" w:rsidRPr="006A6C9C"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1B31BB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:rsidR="00BA382B" w:rsidRDefault="00E04FF4" w:rsidP="00F33C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Metodai</w:t>
            </w:r>
            <w:r w:rsidR="008915AA">
              <w:rPr>
                <w:rFonts w:ascii="Times New Roman" w:hAnsi="Times New Roman" w:cs="Times New Roman"/>
                <w:i/>
                <w:sz w:val="24"/>
                <w:szCs w:val="24"/>
              </w:rPr>
              <w:t>: diskusijos, stebėjimai</w:t>
            </w:r>
            <w:r w:rsidRPr="00E04FF4">
              <w:rPr>
                <w:rFonts w:ascii="Times New Roman" w:hAnsi="Times New Roman" w:cs="Times New Roman"/>
                <w:i/>
                <w:sz w:val="24"/>
                <w:szCs w:val="24"/>
              </w:rPr>
              <w:t>, bandymai, eksperimentai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04FF4">
              <w:rPr>
                <w:rFonts w:ascii="Times New Roman" w:hAnsi="Times New Roman" w:cs="Times New Roman"/>
                <w:i/>
                <w:sz w:val="24"/>
                <w:szCs w:val="24"/>
              </w:rPr>
              <w:t>lyginimas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gretinimas, informacijos apibendrinimas.</w:t>
            </w:r>
            <w:r w:rsidRPr="00E04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04FF4" w:rsidRPr="00E04FF4" w:rsidRDefault="008915AA" w:rsidP="008915A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Priemonės: s</w:t>
            </w:r>
            <w:r w:rsidR="00E04FF4" w:rsidRPr="00E04FF4">
              <w:rPr>
                <w:rFonts w:ascii="Times New Roman" w:hAnsi="Times New Roman" w:cs="Times New Roman"/>
                <w:i/>
                <w:sz w:val="24"/>
                <w:szCs w:val="24"/>
              </w:rPr>
              <w:t>mėlis, vanduo, mėgintuvėliai</w:t>
            </w:r>
            <w:r w:rsidR="00E04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svarstyklės, </w:t>
            </w:r>
            <w:r w:rsidR="00A1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piltuvėliai, sieteliai, pipetės, </w:t>
            </w:r>
            <w:r w:rsidR="00E04FF4">
              <w:rPr>
                <w:rFonts w:ascii="Times New Roman" w:hAnsi="Times New Roman" w:cs="Times New Roman"/>
                <w:i/>
                <w:sz w:val="24"/>
                <w:szCs w:val="24"/>
              </w:rPr>
              <w:t>smėlio laikrod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is, </w:t>
            </w:r>
            <w:r w:rsidR="00E04FF4">
              <w:rPr>
                <w:rFonts w:ascii="Times New Roman" w:hAnsi="Times New Roman" w:cs="Times New Roman"/>
                <w:i/>
                <w:sz w:val="24"/>
                <w:szCs w:val="24"/>
              </w:rPr>
              <w:t>šviesos stalas, apsauginiai ak</w:t>
            </w:r>
            <w:r w:rsidR="000D7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iniai, vienkartinės pirštinės, </w:t>
            </w:r>
            <w:r w:rsidR="00E04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dažikliai, saldikliai, </w:t>
            </w:r>
            <w:proofErr w:type="spellStart"/>
            <w:r w:rsidR="00E04FF4">
              <w:rPr>
                <w:rFonts w:ascii="Times New Roman" w:hAnsi="Times New Roman" w:cs="Times New Roman"/>
                <w:i/>
                <w:sz w:val="24"/>
                <w:szCs w:val="24"/>
              </w:rPr>
              <w:t>kvapikliai</w:t>
            </w:r>
            <w:proofErr w:type="spellEnd"/>
            <w:r w:rsidR="00A17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ir kt. </w:t>
            </w:r>
            <w:r w:rsidR="00E04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A382B" w:rsidRPr="006A6C9C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D64C7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</w:t>
            </w:r>
            <w:proofErr w:type="spellStart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:rsidTr="00A175EC">
        <w:trPr>
          <w:trHeight w:val="809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7D5399" w:rsidRDefault="00A175EC" w:rsidP="007D5399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Vaikai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apžiūri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pasaulio žemėlapį, </w:t>
            </w:r>
            <w:r w:rsidR="007D5399">
              <w:rPr>
                <w:rFonts w:ascii="Times New Roman" w:hAnsi="Times New Roman" w:cs="Times New Roman"/>
                <w:i/>
                <w:sz w:val="24"/>
                <w:szCs w:val="24"/>
              </w:rPr>
              <w:t>aiškin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>asi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vandens ir </w:t>
            </w:r>
            <w:r w:rsidR="007D5399">
              <w:rPr>
                <w:rFonts w:ascii="Times New Roman" w:hAnsi="Times New Roman" w:cs="Times New Roman"/>
                <w:i/>
                <w:sz w:val="24"/>
                <w:szCs w:val="24"/>
              </w:rPr>
              <w:t>sausumos santykį;</w:t>
            </w:r>
          </w:p>
          <w:p w:rsidR="007D5399" w:rsidRPr="003366FE" w:rsidRDefault="007D5399" w:rsidP="003366FE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Auklėtoja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Lašelė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D724F">
              <w:rPr>
                <w:rFonts w:ascii="Times New Roman" w:hAnsi="Times New Roman" w:cs="Times New Roman"/>
                <w:i/>
                <w:sz w:val="24"/>
                <w:szCs w:val="24"/>
              </w:rPr>
              <w:t>pakvie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>čia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vaikus į bandymų salą, kad sužinoti apie pagrindines vandens savybes. </w:t>
            </w:r>
            <w:r w:rsidR="00074378">
              <w:rPr>
                <w:rFonts w:ascii="Times New Roman" w:hAnsi="Times New Roman" w:cs="Times New Roman"/>
                <w:i/>
                <w:sz w:val="24"/>
                <w:szCs w:val="24"/>
              </w:rPr>
              <w:t>Ikimokyklinukai, kai</w:t>
            </w:r>
            <w:r w:rsidR="008915A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0743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tikri laboratorijos</w:t>
            </w:r>
            <w:r w:rsidR="00BB5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mokslininkai</w:t>
            </w:r>
            <w:r w:rsidR="008915A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743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B57C1">
              <w:rPr>
                <w:rFonts w:ascii="Times New Roman" w:hAnsi="Times New Roman" w:cs="Times New Roman"/>
                <w:i/>
                <w:sz w:val="24"/>
                <w:szCs w:val="24"/>
              </w:rPr>
              <w:t>užsid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>eda</w:t>
            </w:r>
            <w:r w:rsidR="00BB5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apsauginius akinius, už</w:t>
            </w:r>
            <w:r w:rsidR="00074378">
              <w:rPr>
                <w:rFonts w:ascii="Times New Roman" w:hAnsi="Times New Roman" w:cs="Times New Roman"/>
                <w:i/>
                <w:sz w:val="24"/>
                <w:szCs w:val="24"/>
              </w:rPr>
              <w:t>sim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>auna</w:t>
            </w:r>
            <w:r w:rsidR="000743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vienkartines pirštines ir leid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žiasi </w:t>
            </w:r>
            <w:r w:rsidR="000743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į pažinimo kelionę. </w:t>
            </w:r>
            <w:r w:rsidRPr="00336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Vaikai </w:t>
            </w:r>
            <w:r w:rsidR="00074378" w:rsidRPr="003366FE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artu su </w:t>
            </w:r>
            <w:proofErr w:type="spellStart"/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>Lašele</w:t>
            </w:r>
            <w:proofErr w:type="spellEnd"/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nesunkiai nustato</w:t>
            </w:r>
            <w:r w:rsidR="00074378" w:rsidRPr="00336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36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kad vanduo neturi kvapo, skonio ir spalvos. </w:t>
            </w:r>
            <w:r w:rsidR="00074378" w:rsidRPr="00336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Tačiau žingeidi </w:t>
            </w:r>
            <w:r w:rsidR="008915AA" w:rsidRPr="00336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ir nerimstanti </w:t>
            </w:r>
            <w:proofErr w:type="spellStart"/>
            <w:r w:rsidRPr="003366FE">
              <w:rPr>
                <w:rFonts w:ascii="Times New Roman" w:hAnsi="Times New Roman" w:cs="Times New Roman"/>
                <w:i/>
                <w:sz w:val="24"/>
                <w:szCs w:val="24"/>
              </w:rPr>
              <w:t>Lašelė</w:t>
            </w:r>
            <w:proofErr w:type="spellEnd"/>
            <w:r w:rsidRPr="00336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pasiūlo vaikams </w:t>
            </w:r>
            <w:r w:rsidR="00E56BDB">
              <w:rPr>
                <w:rFonts w:ascii="Times New Roman" w:hAnsi="Times New Roman" w:cs="Times New Roman"/>
                <w:i/>
                <w:sz w:val="24"/>
                <w:szCs w:val="24"/>
              </w:rPr>
              <w:t>atlikti bandymus (1 priedas).</w:t>
            </w:r>
          </w:p>
          <w:p w:rsidR="00617729" w:rsidRDefault="00617729" w:rsidP="0061772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 </w:t>
            </w:r>
            <w:r w:rsidR="00E56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smagaus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žaidimo su muilo burbul</w:t>
            </w:r>
            <w:r w:rsidR="00074378">
              <w:rPr>
                <w:rFonts w:ascii="Times New Roman" w:hAnsi="Times New Roman" w:cs="Times New Roman"/>
                <w:i/>
                <w:sz w:val="24"/>
                <w:szCs w:val="24"/>
              </w:rPr>
              <w:t>ais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vaikai susiti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>nka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 Smėliuke, kuri 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>pasiūlo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išsiaiškinti smėlio savybes. </w:t>
            </w:r>
          </w:p>
          <w:p w:rsidR="00617729" w:rsidRDefault="00617729" w:rsidP="00617729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Atliekami stebėjimai</w:t>
            </w:r>
            <w:r w:rsidR="000D7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tyrinėjimai:</w:t>
            </w:r>
          </w:p>
          <w:p w:rsidR="00074378" w:rsidRDefault="00617729" w:rsidP="00617729">
            <w:pPr>
              <w:pStyle w:val="Sraopastraipa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Sauso smėlio savy</w:t>
            </w:r>
            <w:r w:rsidR="00341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bių nustatymas,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sijojant </w:t>
            </w:r>
            <w:r w:rsidR="00336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 sietelį,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pilant</w:t>
            </w:r>
            <w:r w:rsidR="00336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į piltuvėlį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17729" w:rsidRDefault="00617729" w:rsidP="00617729">
            <w:pPr>
              <w:pStyle w:val="Sraopastraipa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Smėlio drėkinimas ir bandymas iš jo lipdyti;</w:t>
            </w:r>
          </w:p>
          <w:p w:rsidR="00617729" w:rsidRDefault="003366FE" w:rsidP="0034126F">
            <w:pPr>
              <w:pStyle w:val="Sraopastraipa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Smėlio ir vandens svėrimas, išaiškinant</w:t>
            </w:r>
            <w:r w:rsidR="00617729">
              <w:rPr>
                <w:rFonts w:ascii="Times New Roman" w:hAnsi="Times New Roman" w:cs="Times New Roman"/>
                <w:i/>
                <w:sz w:val="24"/>
                <w:szCs w:val="24"/>
              </w:rPr>
              <w:t>, k</w:t>
            </w:r>
            <w:r w:rsidR="0034126F">
              <w:rPr>
                <w:rFonts w:ascii="Times New Roman" w:hAnsi="Times New Roman" w:cs="Times New Roman"/>
                <w:i/>
                <w:sz w:val="24"/>
                <w:szCs w:val="24"/>
              </w:rPr>
              <w:t>as</w:t>
            </w:r>
            <w:r w:rsidR="006177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yra sunkesnis. </w:t>
            </w:r>
          </w:p>
          <w:p w:rsidR="00B758D0" w:rsidRDefault="00B758D0" w:rsidP="00B758D0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Vaikai</w:t>
            </w:r>
            <w:r w:rsidR="003366FE">
              <w:rPr>
                <w:rFonts w:ascii="Times New Roman" w:hAnsi="Times New Roman" w:cs="Times New Roman"/>
                <w:i/>
                <w:sz w:val="24"/>
                <w:szCs w:val="24"/>
              </w:rPr>
              <w:t>, užbaigę tyrinėjimus ir bandymus, padedant pedagogėm</w:t>
            </w:r>
            <w:r w:rsidR="00BB57C1">
              <w:rPr>
                <w:rFonts w:ascii="Times New Roman" w:hAnsi="Times New Roman" w:cs="Times New Roman"/>
                <w:i/>
                <w:sz w:val="24"/>
                <w:szCs w:val="24"/>
              </w:rPr>
              <w:t>s ap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>ibendrina</w:t>
            </w:r>
            <w:r w:rsidR="000D724F">
              <w:rPr>
                <w:rFonts w:ascii="Times New Roman" w:hAnsi="Times New Roman" w:cs="Times New Roman"/>
                <w:i/>
                <w:sz w:val="24"/>
                <w:szCs w:val="24"/>
              </w:rPr>
              <w:t>, tai ką sužinojo, išsiaiškino,</w:t>
            </w:r>
            <w:r w:rsidR="00E56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patyrė (2 priedas).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Ikimokyklinukai</w:t>
            </w:r>
            <w:r w:rsidR="008C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lentelėje </w:t>
            </w:r>
            <w:r w:rsidR="00BB57C1">
              <w:rPr>
                <w:rFonts w:ascii="Times New Roman" w:hAnsi="Times New Roman" w:cs="Times New Roman"/>
                <w:i/>
                <w:sz w:val="24"/>
                <w:szCs w:val="24"/>
              </w:rPr>
              <w:t>už</w:t>
            </w:r>
            <w:r w:rsidR="008C20E8">
              <w:rPr>
                <w:rFonts w:ascii="Times New Roman" w:hAnsi="Times New Roman" w:cs="Times New Roman"/>
                <w:i/>
                <w:sz w:val="24"/>
                <w:szCs w:val="24"/>
              </w:rPr>
              <w:t>fiks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>uoja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kad vanduo yra bekvapis, beskonis, bespalvis, tačiau jo savybės gali kisti nuo ten įdedamų </w:t>
            </w:r>
            <w:r w:rsidR="00336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medžiagų </w:t>
            </w:r>
            <w:r w:rsidR="00E56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jų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komponentų. Analogiškai aptar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>iamos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ir len</w:t>
            </w:r>
            <w:r w:rsidR="008C20E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0D724F">
              <w:rPr>
                <w:rFonts w:ascii="Times New Roman" w:hAnsi="Times New Roman" w:cs="Times New Roman"/>
                <w:i/>
                <w:sz w:val="24"/>
                <w:szCs w:val="24"/>
              </w:rPr>
              <w:t>elėje</w:t>
            </w:r>
            <w:r w:rsidR="008C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D724F">
              <w:rPr>
                <w:rFonts w:ascii="Times New Roman" w:hAnsi="Times New Roman" w:cs="Times New Roman"/>
                <w:i/>
                <w:sz w:val="24"/>
                <w:szCs w:val="24"/>
              </w:rPr>
              <w:t>už</w:t>
            </w:r>
            <w:r w:rsidR="008C20E8">
              <w:rPr>
                <w:rFonts w:ascii="Times New Roman" w:hAnsi="Times New Roman" w:cs="Times New Roman"/>
                <w:i/>
                <w:sz w:val="24"/>
                <w:szCs w:val="24"/>
              </w:rPr>
              <w:t>fiksuo</w:t>
            </w:r>
            <w:r w:rsidR="00D25DD9">
              <w:rPr>
                <w:rFonts w:ascii="Times New Roman" w:hAnsi="Times New Roman" w:cs="Times New Roman"/>
                <w:i/>
                <w:sz w:val="24"/>
                <w:szCs w:val="24"/>
              </w:rPr>
              <w:t>jamos</w:t>
            </w:r>
            <w:r w:rsidR="008C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smėlio savybės (birus, kietas, gali turėti įvairią formą, sudrėkintas turi lipnumo savybių ir pan.)</w:t>
            </w:r>
          </w:p>
          <w:p w:rsidR="00BB57C1" w:rsidRPr="00BB57C1" w:rsidRDefault="00BB57C1" w:rsidP="00B758D0">
            <w:pPr>
              <w:tabs>
                <w:tab w:val="left" w:pos="459"/>
              </w:tabs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CA1111" w:rsidRDefault="00CA1111" w:rsidP="00E56BD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priedas</w:t>
            </w:r>
            <w:r w:rsidR="00E56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„Bandymai su vandeniu“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6BD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56BDB" w:rsidRPr="00F33CE4" w:rsidRDefault="00E56BDB" w:rsidP="00E56BD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priedas „Rezultatų fiksavimo ir apibendrinimo lentelė“.</w:t>
            </w:r>
          </w:p>
        </w:tc>
      </w:tr>
      <w:tr w:rsidR="00C64CA8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C64CA8" w:rsidRPr="00913793" w:rsidRDefault="00FC6F7D" w:rsidP="00D25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913793" w:rsidRPr="00FC6F7D">
              <w:rPr>
                <w:rFonts w:ascii="Times New Roman" w:hAnsi="Times New Roman" w:cs="Times New Roman"/>
                <w:i/>
                <w:sz w:val="24"/>
                <w:szCs w:val="24"/>
              </w:rPr>
              <w:t>yrinėdami įvairiais jutimais, bandydami bei eksperimentuodami</w:t>
            </w:r>
            <w:r w:rsidR="004F04C6" w:rsidRPr="00FC6F7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25DD9" w:rsidRPr="00FC6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bendraudami ir apibendrindami gautą informaciją</w:t>
            </w:r>
            <w:r w:rsidR="000B545E" w:rsidRPr="00FC6F7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13793" w:rsidRPr="00FC6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vaikai </w:t>
            </w:r>
            <w:r w:rsidR="004F04C6" w:rsidRPr="00FC6F7D">
              <w:rPr>
                <w:rFonts w:ascii="Times New Roman" w:hAnsi="Times New Roman" w:cs="Times New Roman"/>
                <w:i/>
                <w:sz w:val="24"/>
                <w:szCs w:val="24"/>
              </w:rPr>
              <w:t>atskleidė</w:t>
            </w:r>
            <w:r w:rsidR="00913793" w:rsidRPr="00FC6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smėlio ir </w:t>
            </w:r>
            <w:r w:rsidR="000B545E" w:rsidRPr="00FC6F7D">
              <w:rPr>
                <w:rFonts w:ascii="Times New Roman" w:hAnsi="Times New Roman" w:cs="Times New Roman"/>
                <w:i/>
                <w:sz w:val="24"/>
                <w:szCs w:val="24"/>
              </w:rPr>
              <w:t>vandens savybes, išgyveno atradimų džiaugsmą</w:t>
            </w:r>
            <w:r w:rsidR="000B5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6A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9A0" w:rsidRDefault="009F49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9F49A0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="00F33CE4">
        <w:rPr>
          <w:rFonts w:ascii="Times New Roman" w:hAnsi="Times New Roman" w:cs="Times New Roman"/>
          <w:sz w:val="24"/>
          <w:szCs w:val="24"/>
        </w:rPr>
        <w:t xml:space="preserve">: </w:t>
      </w:r>
      <w:r w:rsidR="00F33CE4" w:rsidRPr="00F33CE4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  <w:r w:rsidRPr="006A6C9C">
        <w:rPr>
          <w:rFonts w:ascii="Times New Roman" w:hAnsi="Times New Roman" w:cs="Times New Roman"/>
        </w:rPr>
        <w:br w:type="page"/>
      </w:r>
    </w:p>
    <w:p w:rsidR="00BA382B" w:rsidRDefault="00D64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6ay2boyf5lyv" w:colFirst="0" w:colLast="0"/>
      <w:bookmarkEnd w:id="4"/>
      <w:r w:rsidRPr="006A6C9C">
        <w:rPr>
          <w:rFonts w:ascii="Times New Roman" w:hAnsi="Times New Roman" w:cs="Times New Roman"/>
          <w:b/>
          <w:sz w:val="24"/>
          <w:szCs w:val="24"/>
        </w:rPr>
        <w:lastRenderedPageBreak/>
        <w:t>1 Priedas</w:t>
      </w:r>
    </w:p>
    <w:p w:rsidR="00CF71B8" w:rsidRPr="006A6C9C" w:rsidRDefault="00CF7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1B8" w:rsidRPr="00B3145C" w:rsidRDefault="00CF71B8" w:rsidP="00CF71B8">
      <w:pPr>
        <w:pStyle w:val="Sraopastraip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3145C">
        <w:rPr>
          <w:rFonts w:ascii="Times New Roman" w:hAnsi="Times New Roman" w:cs="Times New Roman"/>
          <w:b/>
          <w:sz w:val="24"/>
          <w:szCs w:val="24"/>
        </w:rPr>
        <w:t xml:space="preserve">Bandymas „Spalvotas vanduo“ </w:t>
      </w:r>
    </w:p>
    <w:p w:rsidR="00CF71B8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B3145C">
        <w:rPr>
          <w:rFonts w:ascii="Times New Roman" w:hAnsi="Times New Roman" w:cs="Times New Roman"/>
          <w:b/>
          <w:sz w:val="24"/>
          <w:szCs w:val="24"/>
        </w:rPr>
        <w:t>Reikės:</w:t>
      </w:r>
      <w:r>
        <w:rPr>
          <w:rFonts w:ascii="Times New Roman" w:hAnsi="Times New Roman" w:cs="Times New Roman"/>
          <w:sz w:val="24"/>
          <w:szCs w:val="24"/>
        </w:rPr>
        <w:t xml:space="preserve"> 4 vienodų stiklinių vandens, maistinių dažų.</w:t>
      </w:r>
    </w:p>
    <w:p w:rsidR="00CF71B8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B3145C">
        <w:rPr>
          <w:rFonts w:ascii="Times New Roman" w:hAnsi="Times New Roman" w:cs="Times New Roman"/>
          <w:b/>
          <w:sz w:val="24"/>
          <w:szCs w:val="24"/>
        </w:rPr>
        <w:t>Eiga</w:t>
      </w:r>
      <w:r>
        <w:rPr>
          <w:rFonts w:ascii="Times New Roman" w:hAnsi="Times New Roman" w:cs="Times New Roman"/>
          <w:sz w:val="24"/>
          <w:szCs w:val="24"/>
        </w:rPr>
        <w:t>. Į kiekvieną stiklinę vaikai įdeda skirtingų spalvų dažų miltelius. Stebi, kaip nusidažė vanduo. Maišydami išgauna išvestines spalvas.</w:t>
      </w:r>
    </w:p>
    <w:p w:rsidR="00CF71B8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B3145C">
        <w:rPr>
          <w:rFonts w:ascii="Times New Roman" w:hAnsi="Times New Roman" w:cs="Times New Roman"/>
          <w:b/>
          <w:sz w:val="24"/>
          <w:szCs w:val="24"/>
        </w:rPr>
        <w:t>Išvada.</w:t>
      </w:r>
      <w:r>
        <w:rPr>
          <w:rFonts w:ascii="Times New Roman" w:hAnsi="Times New Roman" w:cs="Times New Roman"/>
          <w:sz w:val="24"/>
          <w:szCs w:val="24"/>
        </w:rPr>
        <w:t xml:space="preserve"> Vanduo keičia spalvą priklausomai nuo dažomosios medžiagos spalvos.</w:t>
      </w:r>
    </w:p>
    <w:p w:rsidR="00CF71B8" w:rsidRPr="00066B37" w:rsidRDefault="00CF71B8" w:rsidP="00CF71B8">
      <w:pPr>
        <w:pStyle w:val="Sraopastraip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66B37">
        <w:rPr>
          <w:rFonts w:ascii="Times New Roman" w:hAnsi="Times New Roman" w:cs="Times New Roman"/>
          <w:b/>
          <w:sz w:val="24"/>
          <w:szCs w:val="24"/>
        </w:rPr>
        <w:t>Bandymas „Vandens kvapas“</w:t>
      </w:r>
    </w:p>
    <w:p w:rsidR="00CF71B8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Reikės: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B37">
        <w:rPr>
          <w:rFonts w:ascii="Times New Roman" w:hAnsi="Times New Roman" w:cs="Times New Roman"/>
          <w:sz w:val="24"/>
          <w:szCs w:val="24"/>
        </w:rPr>
        <w:t xml:space="preserve">3-jų stiklinių vandens ir 3 –jų skirtingų kvapiųjų medžiagų. </w:t>
      </w:r>
    </w:p>
    <w:p w:rsidR="00CF71B8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066B37">
        <w:rPr>
          <w:rFonts w:ascii="Times New Roman" w:hAnsi="Times New Roman" w:cs="Times New Roman"/>
          <w:b/>
          <w:sz w:val="24"/>
          <w:szCs w:val="24"/>
        </w:rPr>
        <w:t>Eiga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6B37">
        <w:rPr>
          <w:rFonts w:ascii="Times New Roman" w:hAnsi="Times New Roman" w:cs="Times New Roman"/>
          <w:sz w:val="24"/>
          <w:szCs w:val="24"/>
        </w:rPr>
        <w:t>Į kiekvieną stiklinę vaikai įlašina skirtingų kvapiųjų medžiagų. Uostydami bando įspėti, koks tai kvapas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F71B8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Išvada.</w:t>
      </w:r>
      <w:r>
        <w:rPr>
          <w:rFonts w:ascii="Times New Roman" w:hAnsi="Times New Roman" w:cs="Times New Roman"/>
          <w:sz w:val="24"/>
          <w:szCs w:val="24"/>
        </w:rPr>
        <w:t xml:space="preserve"> Vandens kvapas priklauso  nuo įdėtų kvapiųjų medžiagų.</w:t>
      </w:r>
    </w:p>
    <w:p w:rsidR="00CF71B8" w:rsidRDefault="00CF71B8" w:rsidP="00CF71B8">
      <w:pPr>
        <w:pStyle w:val="Sraopastraip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66B37">
        <w:rPr>
          <w:rFonts w:ascii="Times New Roman" w:hAnsi="Times New Roman" w:cs="Times New Roman"/>
          <w:b/>
          <w:sz w:val="24"/>
          <w:szCs w:val="24"/>
        </w:rPr>
        <w:t>Bandymas „Vandens skonis“</w:t>
      </w:r>
    </w:p>
    <w:p w:rsidR="00CF71B8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066B37">
        <w:rPr>
          <w:rFonts w:ascii="Times New Roman" w:hAnsi="Times New Roman" w:cs="Times New Roman"/>
          <w:b/>
          <w:sz w:val="24"/>
          <w:szCs w:val="24"/>
        </w:rPr>
        <w:t>Reikės:</w:t>
      </w:r>
      <w:r w:rsidRPr="0006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3-jų stiklinių vandens, cukraus, druskos, citrinos rūgšties.  </w:t>
      </w:r>
    </w:p>
    <w:p w:rsidR="00CF71B8" w:rsidRPr="00066B37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066B37">
        <w:rPr>
          <w:rFonts w:ascii="Times New Roman" w:hAnsi="Times New Roman" w:cs="Times New Roman"/>
          <w:b/>
          <w:sz w:val="24"/>
          <w:szCs w:val="24"/>
        </w:rPr>
        <w:t>Eiga.</w:t>
      </w:r>
      <w:r w:rsidRPr="0006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Į kiekvieną stiklinę vaikai įdeda ir išmaišo cukrų, druską ir citrinos rūgštį. Ragaudami įvardija skonį (saldus, sūrus, rūgštus).</w:t>
      </w:r>
    </w:p>
    <w:p w:rsidR="00CF71B8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066B37">
        <w:rPr>
          <w:rFonts w:ascii="Times New Roman" w:hAnsi="Times New Roman" w:cs="Times New Roman"/>
          <w:b/>
          <w:sz w:val="24"/>
          <w:szCs w:val="24"/>
        </w:rPr>
        <w:t>Išvada.</w:t>
      </w:r>
      <w:r w:rsidRPr="00066B37">
        <w:rPr>
          <w:rFonts w:ascii="Times New Roman" w:hAnsi="Times New Roman" w:cs="Times New Roman"/>
          <w:sz w:val="24"/>
          <w:szCs w:val="24"/>
        </w:rPr>
        <w:t xml:space="preserve"> Vandens </w:t>
      </w:r>
      <w:r>
        <w:rPr>
          <w:rFonts w:ascii="Times New Roman" w:hAnsi="Times New Roman" w:cs="Times New Roman"/>
          <w:sz w:val="24"/>
          <w:szCs w:val="24"/>
        </w:rPr>
        <w:t xml:space="preserve">skonis </w:t>
      </w:r>
      <w:r w:rsidRPr="00066B37">
        <w:rPr>
          <w:rFonts w:ascii="Times New Roman" w:hAnsi="Times New Roman" w:cs="Times New Roman"/>
          <w:sz w:val="24"/>
          <w:szCs w:val="24"/>
        </w:rPr>
        <w:t>priklauso  nuo įdėtų medžiagų</w:t>
      </w:r>
      <w:r>
        <w:rPr>
          <w:rFonts w:ascii="Times New Roman" w:hAnsi="Times New Roman" w:cs="Times New Roman"/>
          <w:sz w:val="24"/>
          <w:szCs w:val="24"/>
        </w:rPr>
        <w:t xml:space="preserve"> ar jų komponentų.</w:t>
      </w:r>
    </w:p>
    <w:p w:rsidR="00CF71B8" w:rsidRDefault="00CF71B8" w:rsidP="00CF71B8">
      <w:pPr>
        <w:pStyle w:val="Sraopastraip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C71B2">
        <w:rPr>
          <w:rFonts w:ascii="Times New Roman" w:hAnsi="Times New Roman" w:cs="Times New Roman"/>
          <w:b/>
          <w:sz w:val="24"/>
          <w:szCs w:val="24"/>
        </w:rPr>
        <w:t xml:space="preserve">Bandymas </w:t>
      </w:r>
      <w:r>
        <w:rPr>
          <w:rFonts w:ascii="Times New Roman" w:hAnsi="Times New Roman" w:cs="Times New Roman"/>
          <w:b/>
          <w:sz w:val="24"/>
          <w:szCs w:val="24"/>
        </w:rPr>
        <w:t>„Vandens forma“</w:t>
      </w:r>
    </w:p>
    <w:p w:rsidR="00CF71B8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066B37">
        <w:rPr>
          <w:rFonts w:ascii="Times New Roman" w:hAnsi="Times New Roman" w:cs="Times New Roman"/>
          <w:b/>
          <w:sz w:val="24"/>
          <w:szCs w:val="24"/>
        </w:rPr>
        <w:t>Reikės:</w:t>
      </w:r>
      <w:r w:rsidRPr="0006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3-jų skirtingų formų kolbų (kūgio, </w:t>
      </w:r>
      <w:proofErr w:type="spellStart"/>
      <w:r>
        <w:rPr>
          <w:rFonts w:ascii="Times New Roman" w:hAnsi="Times New Roman" w:cs="Times New Roman"/>
          <w:sz w:val="24"/>
          <w:szCs w:val="24"/>
        </w:rPr>
        <w:t>apvaliadugnės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cilindro). </w:t>
      </w:r>
    </w:p>
    <w:p w:rsidR="00CF71B8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066B37">
        <w:rPr>
          <w:rFonts w:ascii="Times New Roman" w:hAnsi="Times New Roman" w:cs="Times New Roman"/>
          <w:b/>
          <w:sz w:val="24"/>
          <w:szCs w:val="24"/>
        </w:rPr>
        <w:t>Eiga.</w:t>
      </w:r>
      <w:r w:rsidRPr="0006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Vaikai pila vandenį į skirtingų formų kolbas.</w:t>
      </w:r>
    </w:p>
    <w:p w:rsidR="00CF71B8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066B37">
        <w:rPr>
          <w:rFonts w:ascii="Times New Roman" w:hAnsi="Times New Roman" w:cs="Times New Roman"/>
          <w:b/>
          <w:sz w:val="24"/>
          <w:szCs w:val="24"/>
        </w:rPr>
        <w:t>Išvada.</w:t>
      </w:r>
      <w:r w:rsidRPr="00066B37">
        <w:rPr>
          <w:rFonts w:ascii="Times New Roman" w:hAnsi="Times New Roman" w:cs="Times New Roman"/>
          <w:sz w:val="24"/>
          <w:szCs w:val="24"/>
        </w:rPr>
        <w:t xml:space="preserve"> Vandens </w:t>
      </w:r>
      <w:r>
        <w:rPr>
          <w:rFonts w:ascii="Times New Roman" w:hAnsi="Times New Roman" w:cs="Times New Roman"/>
          <w:sz w:val="24"/>
          <w:szCs w:val="24"/>
        </w:rPr>
        <w:t xml:space="preserve"> forma </w:t>
      </w:r>
      <w:r w:rsidRPr="00066B37">
        <w:rPr>
          <w:rFonts w:ascii="Times New Roman" w:hAnsi="Times New Roman" w:cs="Times New Roman"/>
          <w:sz w:val="24"/>
          <w:szCs w:val="24"/>
        </w:rPr>
        <w:t>priklauso  nuo</w:t>
      </w:r>
      <w:r>
        <w:rPr>
          <w:rFonts w:ascii="Times New Roman" w:hAnsi="Times New Roman" w:cs="Times New Roman"/>
          <w:sz w:val="24"/>
          <w:szCs w:val="24"/>
        </w:rPr>
        <w:t xml:space="preserve"> indo formos.</w:t>
      </w:r>
    </w:p>
    <w:p w:rsidR="00CF71B8" w:rsidRDefault="00CF71B8" w:rsidP="00CF71B8">
      <w:pPr>
        <w:pStyle w:val="Sraopastraip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C71B2">
        <w:rPr>
          <w:rFonts w:ascii="Times New Roman" w:hAnsi="Times New Roman" w:cs="Times New Roman"/>
          <w:b/>
          <w:sz w:val="24"/>
          <w:szCs w:val="24"/>
        </w:rPr>
        <w:t xml:space="preserve">Bandymas </w:t>
      </w:r>
      <w:r>
        <w:rPr>
          <w:rFonts w:ascii="Times New Roman" w:hAnsi="Times New Roman" w:cs="Times New Roman"/>
          <w:b/>
          <w:sz w:val="24"/>
          <w:szCs w:val="24"/>
        </w:rPr>
        <w:t>„Vaivorykštė mėgintuvėlyje “</w:t>
      </w:r>
    </w:p>
    <w:p w:rsidR="00CF71B8" w:rsidRPr="00BC71B2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B2">
        <w:rPr>
          <w:rFonts w:ascii="Times New Roman" w:hAnsi="Times New Roman" w:cs="Times New Roman"/>
          <w:b/>
          <w:sz w:val="24"/>
          <w:szCs w:val="24"/>
        </w:rPr>
        <w:t>Reikės:</w:t>
      </w:r>
      <w:r w:rsidRPr="00BC71B2">
        <w:rPr>
          <w:rFonts w:ascii="Times New Roman" w:hAnsi="Times New Roman" w:cs="Times New Roman"/>
          <w:sz w:val="24"/>
          <w:szCs w:val="24"/>
        </w:rPr>
        <w:t xml:space="preserve"> </w:t>
      </w:r>
      <w:r w:rsidR="006E397C">
        <w:rPr>
          <w:rFonts w:ascii="Times New Roman" w:hAnsi="Times New Roman" w:cs="Times New Roman"/>
          <w:sz w:val="24"/>
          <w:szCs w:val="24"/>
        </w:rPr>
        <w:t>Aukšto, c</w:t>
      </w:r>
      <w:r>
        <w:rPr>
          <w:rFonts w:ascii="Times New Roman" w:hAnsi="Times New Roman" w:cs="Times New Roman"/>
          <w:sz w:val="24"/>
          <w:szCs w:val="24"/>
        </w:rPr>
        <w:t>ilindro formos aukšto mėgintuvėlio, 4</w:t>
      </w:r>
      <w:r w:rsidR="006E397C">
        <w:rPr>
          <w:rFonts w:ascii="Times New Roman" w:hAnsi="Times New Roman" w:cs="Times New Roman"/>
          <w:sz w:val="24"/>
          <w:szCs w:val="24"/>
        </w:rPr>
        <w:t>-ių</w:t>
      </w:r>
      <w:r>
        <w:rPr>
          <w:rFonts w:ascii="Times New Roman" w:hAnsi="Times New Roman" w:cs="Times New Roman"/>
          <w:sz w:val="24"/>
          <w:szCs w:val="24"/>
        </w:rPr>
        <w:t xml:space="preserve"> vienodo dydžio stiklinaičių su vandeniu, šaukštelių, 4</w:t>
      </w:r>
      <w:r w:rsidR="006E397C">
        <w:rPr>
          <w:rFonts w:ascii="Times New Roman" w:hAnsi="Times New Roman" w:cs="Times New Roman"/>
          <w:sz w:val="24"/>
          <w:szCs w:val="24"/>
        </w:rPr>
        <w:t>-ių</w:t>
      </w:r>
      <w:r>
        <w:rPr>
          <w:rFonts w:ascii="Times New Roman" w:hAnsi="Times New Roman" w:cs="Times New Roman"/>
          <w:sz w:val="24"/>
          <w:szCs w:val="24"/>
        </w:rPr>
        <w:t xml:space="preserve"> spalvų </w:t>
      </w:r>
      <w:proofErr w:type="spellStart"/>
      <w:r>
        <w:rPr>
          <w:rFonts w:ascii="Times New Roman" w:hAnsi="Times New Roman" w:cs="Times New Roman"/>
          <w:sz w:val="24"/>
          <w:szCs w:val="24"/>
        </w:rPr>
        <w:t>dažyklių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cukraus, </w:t>
      </w:r>
      <w:proofErr w:type="spellStart"/>
      <w:r>
        <w:rPr>
          <w:rFonts w:ascii="Times New Roman" w:hAnsi="Times New Roman" w:cs="Times New Roman"/>
          <w:sz w:val="24"/>
          <w:szCs w:val="24"/>
        </w:rPr>
        <w:t>šaukšelių</w:t>
      </w:r>
      <w:proofErr w:type="spellEnd"/>
      <w:r>
        <w:rPr>
          <w:rFonts w:ascii="Times New Roman" w:hAnsi="Times New Roman" w:cs="Times New Roman"/>
          <w:sz w:val="24"/>
          <w:szCs w:val="24"/>
        </w:rPr>
        <w:t>, švirkšto.</w:t>
      </w:r>
    </w:p>
    <w:p w:rsidR="00CF71B8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B2">
        <w:rPr>
          <w:rFonts w:ascii="Times New Roman" w:hAnsi="Times New Roman" w:cs="Times New Roman"/>
          <w:b/>
          <w:sz w:val="24"/>
          <w:szCs w:val="24"/>
        </w:rPr>
        <w:t>Eiga.</w:t>
      </w:r>
      <w:r w:rsidRPr="00BC71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Į stiklines su vandeniu, išskyrus pirmąją,  vaikai beria cukrų: vieną šaukštelį į antrąją,  2 šaukštelius  į trečiąją, 3 šaukštelius  į ketvirtąją. Į kiekvieną stiklinę įberia skirtingų spalvų miltelių ir viską kruopščiai išmaišo. Spalvas švirkšto pagalba </w:t>
      </w:r>
      <w:r w:rsidR="006E397C">
        <w:rPr>
          <w:rFonts w:ascii="Times New Roman" w:hAnsi="Times New Roman" w:cs="Times New Roman"/>
          <w:sz w:val="24"/>
          <w:szCs w:val="24"/>
        </w:rPr>
        <w:t xml:space="preserve">atsargiai </w:t>
      </w:r>
      <w:r>
        <w:rPr>
          <w:rFonts w:ascii="Times New Roman" w:hAnsi="Times New Roman" w:cs="Times New Roman"/>
          <w:sz w:val="24"/>
          <w:szCs w:val="24"/>
        </w:rPr>
        <w:t>suleidžia į aukštą cilindro formos mėgintuvėlį.</w:t>
      </w:r>
    </w:p>
    <w:p w:rsidR="00CF71B8" w:rsidRPr="00BC71B2" w:rsidRDefault="00CF71B8" w:rsidP="00CF71B8">
      <w:pPr>
        <w:ind w:left="360"/>
        <w:rPr>
          <w:rFonts w:ascii="Times New Roman" w:hAnsi="Times New Roman" w:cs="Times New Roman"/>
          <w:sz w:val="24"/>
          <w:szCs w:val="24"/>
        </w:rPr>
      </w:pPr>
      <w:r w:rsidRPr="00BC71B2">
        <w:rPr>
          <w:rFonts w:ascii="Times New Roman" w:hAnsi="Times New Roman" w:cs="Times New Roman"/>
          <w:b/>
          <w:sz w:val="24"/>
          <w:szCs w:val="24"/>
        </w:rPr>
        <w:t>Išvada.</w:t>
      </w:r>
      <w:r w:rsidRPr="00BC7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Spalvos nesusimaišo dėl skirtingos cukraus koncentracijos.</w:t>
      </w:r>
    </w:p>
    <w:p w:rsidR="00CF71B8" w:rsidRPr="00BC71B2" w:rsidRDefault="00CF71B8" w:rsidP="00CF71B8">
      <w:pPr>
        <w:pStyle w:val="Sraopastraipa"/>
        <w:rPr>
          <w:rFonts w:ascii="Times New Roman" w:hAnsi="Times New Roman" w:cs="Times New Roman"/>
          <w:b/>
          <w:sz w:val="24"/>
          <w:szCs w:val="24"/>
        </w:rPr>
      </w:pPr>
    </w:p>
    <w:p w:rsidR="00F33CE4" w:rsidRPr="006A6C9C" w:rsidRDefault="00F33CE4" w:rsidP="00F33CE4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BA382B" w:rsidRPr="006A6C9C" w:rsidRDefault="00BA3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z8eqwwgd8uwo" w:colFirst="0" w:colLast="0"/>
      <w:bookmarkEnd w:id="5"/>
    </w:p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sf6wnd7tf9kl" w:colFirst="0" w:colLast="0"/>
      <w:bookmarkEnd w:id="6"/>
      <w:r w:rsidRPr="006A6C9C">
        <w:rPr>
          <w:rFonts w:ascii="Times New Roman" w:hAnsi="Times New Roman" w:cs="Times New Roman"/>
        </w:rPr>
        <w:br w:type="page"/>
      </w:r>
    </w:p>
    <w:p w:rsidR="00BA382B" w:rsidRDefault="00ED4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r2cd7aotapoq" w:colFirst="0" w:colLast="0"/>
      <w:bookmarkEnd w:id="7"/>
      <w:r>
        <w:rPr>
          <w:rFonts w:ascii="Times New Roman" w:hAnsi="Times New Roman" w:cs="Times New Roman"/>
          <w:b/>
          <w:sz w:val="24"/>
          <w:szCs w:val="24"/>
        </w:rPr>
        <w:lastRenderedPageBreak/>
        <w:t>2 priedas</w:t>
      </w:r>
    </w:p>
    <w:p w:rsidR="009F49A0" w:rsidRDefault="00276164" w:rsidP="0027616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6164" w:rsidRPr="00276164" w:rsidRDefault="00CF71B8" w:rsidP="00CF7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1B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703783" cy="5029200"/>
            <wp:effectExtent l="0" t="0" r="1905" b="0"/>
            <wp:docPr id="1" name="Picture 1" descr="C:\Users\owner\Pictures\Lyderių laikas 2018\lentel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Lyderių laikas 2018\lentelė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427" cy="503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164" w:rsidRPr="00276164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2625BE"/>
    <w:multiLevelType w:val="hybridMultilevel"/>
    <w:tmpl w:val="49606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843F01"/>
    <w:multiLevelType w:val="hybridMultilevel"/>
    <w:tmpl w:val="74822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B90B3B"/>
    <w:multiLevelType w:val="hybridMultilevel"/>
    <w:tmpl w:val="048A7DD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2B3559"/>
    <w:multiLevelType w:val="hybridMultilevel"/>
    <w:tmpl w:val="B2029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C66EC5"/>
    <w:multiLevelType w:val="hybridMultilevel"/>
    <w:tmpl w:val="C2A2741E"/>
    <w:lvl w:ilvl="0" w:tplc="9286B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350C6"/>
    <w:multiLevelType w:val="hybridMultilevel"/>
    <w:tmpl w:val="8B5A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25E5D"/>
    <w:rsid w:val="00053DEA"/>
    <w:rsid w:val="000729E2"/>
    <w:rsid w:val="00074378"/>
    <w:rsid w:val="000B545E"/>
    <w:rsid w:val="000D724F"/>
    <w:rsid w:val="001B31BB"/>
    <w:rsid w:val="00276164"/>
    <w:rsid w:val="00294009"/>
    <w:rsid w:val="002A7919"/>
    <w:rsid w:val="003366FE"/>
    <w:rsid w:val="0034126F"/>
    <w:rsid w:val="0037091E"/>
    <w:rsid w:val="00382E31"/>
    <w:rsid w:val="003C5BBA"/>
    <w:rsid w:val="004238E4"/>
    <w:rsid w:val="00481631"/>
    <w:rsid w:val="004F04C6"/>
    <w:rsid w:val="00532C7D"/>
    <w:rsid w:val="00551996"/>
    <w:rsid w:val="00616807"/>
    <w:rsid w:val="00617729"/>
    <w:rsid w:val="006632A3"/>
    <w:rsid w:val="006A6C9C"/>
    <w:rsid w:val="006C7E8D"/>
    <w:rsid w:val="006E397C"/>
    <w:rsid w:val="00714974"/>
    <w:rsid w:val="007D5399"/>
    <w:rsid w:val="00812F7C"/>
    <w:rsid w:val="008915AA"/>
    <w:rsid w:val="008A206F"/>
    <w:rsid w:val="008C20E8"/>
    <w:rsid w:val="008C696D"/>
    <w:rsid w:val="008E7742"/>
    <w:rsid w:val="00913793"/>
    <w:rsid w:val="00920F82"/>
    <w:rsid w:val="009F49A0"/>
    <w:rsid w:val="00A002CA"/>
    <w:rsid w:val="00A175EC"/>
    <w:rsid w:val="00B321E7"/>
    <w:rsid w:val="00B54846"/>
    <w:rsid w:val="00B66CA5"/>
    <w:rsid w:val="00B758D0"/>
    <w:rsid w:val="00BA382B"/>
    <w:rsid w:val="00BB57C1"/>
    <w:rsid w:val="00C64CA8"/>
    <w:rsid w:val="00CA1111"/>
    <w:rsid w:val="00CF71B8"/>
    <w:rsid w:val="00D25DD9"/>
    <w:rsid w:val="00D64C78"/>
    <w:rsid w:val="00D66757"/>
    <w:rsid w:val="00E04FF4"/>
    <w:rsid w:val="00E44111"/>
    <w:rsid w:val="00E56BDB"/>
    <w:rsid w:val="00EA566F"/>
    <w:rsid w:val="00ED45B1"/>
    <w:rsid w:val="00F33CE4"/>
    <w:rsid w:val="00FB699A"/>
    <w:rsid w:val="00FC6F7D"/>
    <w:rsid w:val="00FE3E84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C0525-2F83-49BE-B757-57EBC08B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175E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175E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175E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175E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175EC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1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1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1BCA-86BD-4B4D-9D89-5C456B07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cp:lastPrinted>2018-11-16T14:54:00Z</cp:lastPrinted>
  <dcterms:created xsi:type="dcterms:W3CDTF">2020-01-23T12:06:00Z</dcterms:created>
  <dcterms:modified xsi:type="dcterms:W3CDTF">2020-01-23T12:06:00Z</dcterms:modified>
</cp:coreProperties>
</file>